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5328B3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学生端结题验收系统操作指南</w:t>
      </w:r>
    </w:p>
    <w:p w14:paraId="7FB97897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</w:p>
    <w:p w14:paraId="4384333D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</w:p>
    <w:p w14:paraId="090FAF04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87CBFD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62422ED0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6510FBE0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48B8527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296829D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771900" cy="2089150"/>
            <wp:effectExtent l="0" t="0" r="0" b="0"/>
            <wp:docPr id="72" name="图片 72" descr="浏览器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浏览器命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D395">
      <w:pPr>
        <w:numPr>
          <w:ilvl w:val="0"/>
          <w:numId w:val="0"/>
        </w:numPr>
      </w:pPr>
    </w:p>
    <w:p w14:paraId="6A8586F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2.校外访问校内资源下载</w:t>
      </w:r>
    </w:p>
    <w:p w14:paraId="3B9132CB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认证方式：学校统一身份认证用户名和密码。将网址内容复制到浏览器：</w:t>
      </w:r>
    </w:p>
    <w:p w14:paraId="357338BE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http://xwb.neu.edu.cn/2020/0130/c5481a164523/page.htm</w:t>
      </w:r>
    </w:p>
    <w:p w14:paraId="73CE8A04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110480" cy="3134360"/>
            <wp:effectExtent l="9525" t="9525" r="23495" b="184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134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9D8EB2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点击下载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instrText xml:space="preserve"> HYPERLINK "http://xwb.neu.edu.cn/_upload/article/files/4c/90/08ca51654085a9add095d090fad9/e320043f-fcf9-4ec3-a4dd-31df9851f07a.zip" </w:instrTex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EasyConnectInstaller（M7.6.7及以上）.exe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。</w:t>
      </w:r>
    </w:p>
    <w:p w14:paraId="1AD9F004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压缩包解压：</w:t>
      </w:r>
    </w:p>
    <w:p w14:paraId="4AE90855">
      <w:pPr>
        <w:jc w:val="center"/>
      </w:pPr>
      <w:r>
        <w:drawing>
          <wp:inline distT="0" distB="0" distL="114300" distR="114300">
            <wp:extent cx="2100580" cy="3362960"/>
            <wp:effectExtent l="9525" t="9525" r="23495" b="184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362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9303C0C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解压后如下：双击图标。</w:t>
      </w:r>
    </w:p>
    <w:p w14:paraId="704F15B6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38200" cy="895350"/>
            <wp:effectExtent l="0" t="0" r="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8AA5">
      <w:pPr>
        <w:spacing w:line="480" w:lineRule="atLeas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安装软件，点击“同意”</w:t>
      </w:r>
    </w:p>
    <w:p w14:paraId="6A3CADA0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07815" cy="2527935"/>
            <wp:effectExtent l="9525" t="9525" r="16510" b="152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527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B6EB9E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41471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5D8B3AF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62855" cy="3121660"/>
            <wp:effectExtent l="9525" t="9525" r="13970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121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3B7910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输入线路：https://219.216.89.1/，点击</w:t>
      </w:r>
      <w:r>
        <w:drawing>
          <wp:inline distT="0" distB="0" distL="114300" distR="114300">
            <wp:extent cx="409575" cy="326390"/>
            <wp:effectExtent l="0" t="0" r="9525" b="165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连接。</w:t>
      </w:r>
    </w:p>
    <w:p w14:paraId="5C7B84DE">
      <w:pPr>
        <w:spacing w:line="480" w:lineRule="atLeast"/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5226685" cy="3389630"/>
            <wp:effectExtent l="9525" t="9525" r="21590" b="1079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389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C5F0042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输入统一身份认证的登录账号密码，点击登录。</w:t>
      </w:r>
    </w:p>
    <w:p w14:paraId="683F2BF5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93360" cy="3488690"/>
            <wp:effectExtent l="9525" t="9525" r="12065" b="26035"/>
            <wp:docPr id="19" name="图片 19" descr="dd9fbfb8b991768bd6317b5aef8c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d9fbfb8b991768bd6317b5aef8cd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4886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9532BFD">
      <w:p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3.通过校园网，直接使用VPN登录</w:t>
      </w:r>
    </w:p>
    <w:p w14:paraId="6EA8AFFC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登录东北大学官网，选择“一网通办”，进入“个人信息门户”，通过统一身份认证后，选择“应用”</w:t>
      </w:r>
    </w:p>
    <w:p w14:paraId="41B1461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5926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NXq3R1AAAAAgBAAAPAAAAAAAAAAEA&#10;IAAAACIAAABkcnMvZG93bnJldi54bWxQSwECFAAUAAAACACHTuJAklI+/4UCAADjBAAADgAAAAAA&#10;AAABACAAAAAjAQAAZHJzL2Uyb0RvYy54bWxQSwUGAAAAAAYABgBZAQAAGg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B138EC7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4B8F90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028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5dnrzYAAAACwEAAA8AAAAAAAAAAQAgAAAAIgAA&#10;AGRycy9kb3ducmV2LnhtbFBLAQIUABQAAAAIAIdO4kCQFXJMegIAANcEAAAOAAAAAAAAAAEAIAAA&#10;ACcBAABkcnMvZTJvRG9jLnhtbFBLBQYAAAAABgAGAFkBAAAT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2FF692D3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接着，在校内网站中，选择创新创业管理系统</w:t>
      </w:r>
    </w:p>
    <w:p w14:paraId="08B2F476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2362200</wp:posOffset>
                </wp:positionV>
                <wp:extent cx="1524635" cy="352425"/>
                <wp:effectExtent l="19050" t="19050" r="37465" b="2857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7.85pt;margin-top:186pt;height:27.75pt;width:120.05pt;z-index:251662336;v-text-anchor:middle;mso-width-relative:page;mso-height-relative:page;" filled="f" stroked="t" coordsize="21600,21600" arcsize="0.166666666666667" o:gfxdata="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8GdoQ2QAAAAsBAAAPAAAAAAAAAAEAIAAAACIA&#10;AABkcnMvZG93bnJldi54bWxQSwECFAAUAAAACACHTuJAs3PhKHoCAADYBAAADgAAAAAAAAABACAA&#10;AAAoAQAAZHJzL2Uyb0RvYy54bWxQSwUGAAAAAAYABgBZAQAAFA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325110" cy="2633980"/>
            <wp:effectExtent l="9525" t="9525" r="18415" b="234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6126392">
      <w:pPr>
        <w:numPr>
          <w:ilvl w:val="0"/>
          <w:numId w:val="2"/>
        </w:num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在校内登录，可以直接在“一网通办”的所有应用中查询创新创业管理系统</w:t>
      </w:r>
    </w:p>
    <w:p w14:paraId="3710AB30"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2830195</wp:posOffset>
                </wp:positionV>
                <wp:extent cx="1087755" cy="1079500"/>
                <wp:effectExtent l="19050" t="19050" r="36195" b="25400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79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9.95pt;margin-top:222.85pt;height:85pt;width:85.65pt;z-index:251663360;v-text-anchor:middle;mso-width-relative:page;mso-height-relative:page;" filled="f" stroked="t" coordsize="21600,21600" arcsize="0.166666666666667" o:gfxdata="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d7dzB2QAAAAsBAAAPAAAAAAAAAAEAIAAA&#10;ACIAAABkcnMvZG93bnJldi54bWxQSwECFAAUAAAACACHTuJAe1QYQn0CAADZBAAADgAAAAAAAAAB&#10;ACAAAAAoAQAAZHJzL2Uyb0RvYy54bWxQSwUGAAAAAAYABgBZAQAAFw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72405" cy="3813810"/>
            <wp:effectExtent l="9525" t="9525" r="13970" b="247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4D0D4DB">
      <w:pPr>
        <w:rPr>
          <w:rFonts w:hint="eastAsia"/>
          <w:lang w:val="en-US" w:eastAsia="zh-CN"/>
        </w:rPr>
      </w:pPr>
    </w:p>
    <w:p w14:paraId="12FC6EC9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二、项目信息自查</w:t>
      </w:r>
    </w:p>
    <w:p w14:paraId="237481B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1.网端登录</w:t>
      </w:r>
    </w:p>
    <w:p w14:paraId="04248D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 w14:paraId="6DA7B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进入网站后，</w:t>
      </w: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选择学生身份</w:t>
      </w:r>
      <w:r>
        <w:rPr>
          <w:rFonts w:hint="eastAsia" w:ascii="宋体" w:hAnsi="宋体" w:eastAsia="宋体"/>
          <w:sz w:val="24"/>
          <w:szCs w:val="24"/>
          <w:lang w:eastAsia="zh-CN"/>
        </w:rPr>
        <w:t>，输入统一身份认证的账号密码。</w:t>
      </w:r>
    </w:p>
    <w:p w14:paraId="789A773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443220" cy="2209165"/>
            <wp:effectExtent l="9525" t="9525" r="1460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209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5AAFBC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423535" cy="2769235"/>
            <wp:effectExtent l="9525" t="9525" r="15240" b="2159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769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F879CE">
      <w:pPr>
        <w:numPr>
          <w:ilvl w:val="0"/>
          <w:numId w:val="0"/>
        </w:numPr>
        <w:jc w:val="center"/>
      </w:pPr>
    </w:p>
    <w:p w14:paraId="29B1A86C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2.项目自查</w:t>
      </w:r>
    </w:p>
    <w:p w14:paraId="4FFB11C7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A0D5C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点击“用户中心”进入系统后台</w:t>
      </w:r>
    </w:p>
    <w:p w14:paraId="7D31C4DA">
      <w:pPr>
        <w:jc w:val="center"/>
      </w:pPr>
      <w:r>
        <w:drawing>
          <wp:inline distT="0" distB="0" distL="114300" distR="114300">
            <wp:extent cx="4029075" cy="1504950"/>
            <wp:effectExtent l="9525" t="9525" r="190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A270AE">
      <w:pPr>
        <w:jc w:val="center"/>
      </w:pPr>
    </w:p>
    <w:p w14:paraId="47A7A5A8">
      <w:pPr>
        <w:jc w:val="center"/>
      </w:pPr>
    </w:p>
    <w:p w14:paraId="5ACA0C23">
      <w:pPr>
        <w:jc w:val="center"/>
      </w:pPr>
    </w:p>
    <w:p w14:paraId="678FF28F">
      <w:pPr>
        <w:jc w:val="center"/>
      </w:pPr>
    </w:p>
    <w:p w14:paraId="4B6E6270">
      <w:pPr>
        <w:jc w:val="center"/>
      </w:pPr>
    </w:p>
    <w:p w14:paraId="371F8DBB">
      <w:pPr>
        <w:jc w:val="center"/>
      </w:pPr>
    </w:p>
    <w:p w14:paraId="54E129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点击“申报信息”进行查看历史填报的成员和教师学号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/工号、姓名等</w:t>
      </w:r>
      <w:r>
        <w:rPr>
          <w:rFonts w:hint="eastAsia" w:ascii="宋体" w:hAnsi="宋体" w:eastAsia="宋体"/>
          <w:sz w:val="24"/>
          <w:szCs w:val="24"/>
          <w:lang w:eastAsia="zh-CN"/>
        </w:rPr>
        <w:t>是否正确。</w:t>
      </w:r>
    </w:p>
    <w:p w14:paraId="3E48A15E">
      <w:pPr>
        <w:jc w:val="center"/>
      </w:pPr>
      <w:r>
        <w:drawing>
          <wp:inline distT="0" distB="0" distL="114300" distR="114300">
            <wp:extent cx="5266690" cy="1449070"/>
            <wp:effectExtent l="9525" t="9525" r="19685" b="273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9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64DB9CF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829050"/>
            <wp:effectExtent l="9525" t="9525" r="21590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29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6C4E880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三、项目成果录入</w:t>
      </w:r>
    </w:p>
    <w:p w14:paraId="1224307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1.成果录入</w:t>
      </w:r>
    </w:p>
    <w:p w14:paraId="3CA6441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highlight w:val="yellow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注意：需要先进行“资格审查材料”填写并审核通过后，才可以在进行结题信息填写。</w:t>
      </w:r>
    </w:p>
    <w:p w14:paraId="620015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01980" cy="184150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695" cy="1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录入本项目获得的相关成果（包括竞赛、论文、专利、著作权、实物等）。</w:t>
      </w:r>
      <w:r>
        <w:rPr>
          <w:rFonts w:hint="eastAsia" w:ascii="宋体" w:hAnsi="宋体" w:eastAsia="宋体"/>
          <w:sz w:val="24"/>
          <w:szCs w:val="24"/>
          <w:lang w:eastAsia="zh-CN"/>
        </w:rPr>
        <w:t>这里以竞赛成果为例，展示录入情况：</w:t>
      </w:r>
    </w:p>
    <w:p w14:paraId="3E40D0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左侧列表选择竞赛获奖情况，选择“录入”</w:t>
      </w:r>
    </w:p>
    <w:p w14:paraId="36D12F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 w14:paraId="1E1415B5">
      <w:pPr>
        <w:bidi w:val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438775" cy="1704340"/>
            <wp:effectExtent l="9525" t="9525" r="19050" b="196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r="557" b="532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BBC4C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关于竞赛名称，在成果录入内的下拉菜单，可根据关键词搜索。</w:t>
      </w:r>
    </w:p>
    <w:p w14:paraId="1EB4B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jc w:val="center"/>
        <w:textAlignment w:val="auto"/>
      </w:pPr>
      <w:r>
        <w:drawing>
          <wp:inline distT="0" distB="0" distL="114300" distR="114300">
            <wp:extent cx="5526405" cy="3301365"/>
            <wp:effectExtent l="9525" t="9525" r="26670" b="228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301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F574A2F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备注：学校已经事前将学校认定的竞赛名录以及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2023年教育厅认定的省级竞赛名录导入数据库，项目负责人录入数据时可以通过关键词搜索查询对应竞赛。</w:t>
      </w:r>
    </w:p>
    <w:p w14:paraId="6F097E37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通过下拉菜单选择竞赛级别、获奖等级、准确录入获奖时间，如果有证书，请以证书时间为准，如果没有证书，请以竞赛结果公示时间为准，并提供相关支撑材料。</w:t>
      </w:r>
    </w:p>
    <w:p w14:paraId="302E1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jc w:val="center"/>
        <w:textAlignment w:val="auto"/>
      </w:pPr>
      <w:r>
        <w:drawing>
          <wp:inline distT="0" distB="0" distL="114300" distR="114300">
            <wp:extent cx="5250815" cy="3345180"/>
            <wp:effectExtent l="9525" t="9525" r="1651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345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F84DC9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温馨提示：不同成果对应的支撑材料包括：论文录用通知、发表论文原文；专利或著作权授权证书；竞赛获奖证书；合作意向书或转化协议等；校企合作项目企业评价；实物图片或视频等。</w:t>
      </w:r>
    </w:p>
    <w:p w14:paraId="72398CA4">
      <w:pPr>
        <w:spacing w:line="480" w:lineRule="atLeast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drawing>
          <wp:inline distT="0" distB="0" distL="114300" distR="114300">
            <wp:extent cx="5274310" cy="3646805"/>
            <wp:effectExtent l="9525" t="9525" r="12065" b="20320"/>
            <wp:docPr id="53" name="图片 53" descr="78bd23d191ec696220824f235438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8bd23d191ec696220824f235438d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E3F414F">
      <w:pPr>
        <w:spacing w:line="480" w:lineRule="atLeast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录入论文成果时，请首先输入录用或者发表时间，如果录入人选择稿件状态为已录用，请输入录用时间；如果录入人选择稿件状态为已发表，请输入发表时间。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2405" cy="3691255"/>
            <wp:effectExtent l="9525" t="9525" r="13970" b="13970"/>
            <wp:docPr id="61" name="图片 61" descr="21bac124323804f1f66602ab55a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1bac124323804f1f66602ab55a45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1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5CC9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1135" cy="4086225"/>
            <wp:effectExtent l="9525" t="9525" r="15240" b="19050"/>
            <wp:docPr id="62" name="图片 62" descr="32ca3dec0a450b5e2a5692acdb08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2ca3dec0a450b5e2a5692acdb085d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CDC1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录入专利（软著）成果时，请准确输入授权（受理）时间，如果录入人选择专利状态为已受理，请输入受理时间；如果录入人选择专利状态为已授权，请输入授权时间。</w:t>
      </w:r>
    </w:p>
    <w:p w14:paraId="18CA2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5580" cy="3121025"/>
            <wp:effectExtent l="9525" t="9525" r="10795" b="12700"/>
            <wp:docPr id="63" name="图片 63" descr="a0d4d6994260971e5d93037ab622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a0d4d6994260971e5d93037ab622a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21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A63E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按照左侧列表，依次录入论文成果情况、成果转化情况、专利成果情况和其他成果。其他成果可以为企业认定证明、实物成果等，具体提交形式不限。同时，温馨提示，成果录入依据项目实际情况选择即可，没有对应成果的无须录入，成果录入情况作为资格审查的唯一参考，同时在网络评审时，推送给评委专家。</w:t>
      </w:r>
    </w:p>
    <w:p w14:paraId="65237C6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2.上传资格审查承诺书</w:t>
      </w:r>
    </w:p>
    <w:p w14:paraId="169539E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成果录入完成后，需要点击左侧“资格审查承诺书”，上传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PDF版的资格审查承诺书（须经项目成员、指导教师签字后扫描成PDF，资格审查承诺书签字版原件将于现场审核当天，连同纸质版资格审查材料一同送达创新创业学院）</w:t>
      </w:r>
    </w:p>
    <w:p w14:paraId="76ABB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drawing>
          <wp:inline distT="0" distB="0" distL="114300" distR="114300">
            <wp:extent cx="5222875" cy="3081655"/>
            <wp:effectExtent l="9525" t="9525" r="25400" b="139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081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A2AAD07"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结题验收材料提交</w:t>
      </w:r>
    </w:p>
    <w:p w14:paraId="17E5F1FB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学生版块的“用户中心”用于管理已经报名的大创项目，</w:t>
      </w: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结题验收材料</w:t>
      </w:r>
      <w:r>
        <w:rPr>
          <w:rFonts w:hint="eastAsia" w:ascii="宋体" w:hAnsi="宋体" w:eastAsia="宋体"/>
          <w:sz w:val="24"/>
          <w:szCs w:val="24"/>
          <w:lang w:eastAsia="zh-CN"/>
        </w:rPr>
        <w:t>在“用户中心”提交。</w:t>
      </w:r>
    </w:p>
    <w:p w14:paraId="584E8674">
      <w:pPr>
        <w:jc w:val="center"/>
      </w:pPr>
      <w:r>
        <w:drawing>
          <wp:inline distT="0" distB="0" distL="114300" distR="114300">
            <wp:extent cx="5368925" cy="2561590"/>
            <wp:effectExtent l="9525" t="9525" r="12700" b="1968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1545EA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点击“申报信息”，报送大创结题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验收</w:t>
      </w:r>
      <w:r>
        <w:rPr>
          <w:rFonts w:hint="eastAsia" w:ascii="宋体" w:hAnsi="宋体" w:eastAsia="宋体"/>
          <w:sz w:val="24"/>
          <w:szCs w:val="24"/>
          <w:lang w:eastAsia="zh-CN"/>
        </w:rPr>
        <w:t>材料，同时查看项目结题的提交时间，需在规定时间内提交材料。</w:t>
      </w:r>
    </w:p>
    <w:p w14:paraId="4DD46DBA">
      <w:pPr>
        <w:tabs>
          <w:tab w:val="left" w:pos="3570"/>
        </w:tabs>
        <w:spacing w:line="480" w:lineRule="atLeast"/>
        <w:jc w:val="center"/>
      </w:pPr>
      <w:bookmarkStart w:id="0" w:name="_Toc20263"/>
      <w:r>
        <w:drawing>
          <wp:inline distT="0" distB="0" distL="114300" distR="114300">
            <wp:extent cx="5272405" cy="2901950"/>
            <wp:effectExtent l="0" t="0" r="4445" b="1270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2924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bookmarkStart w:id="1" w:name="_GoBack"/>
      <w:bookmarkEnd w:id="1"/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首选选择参与评审形式</w:t>
      </w:r>
      <w:r>
        <w:rPr>
          <w:rFonts w:hint="eastAsia" w:ascii="宋体" w:hAnsi="宋体" w:eastAsia="宋体"/>
          <w:sz w:val="24"/>
          <w:szCs w:val="24"/>
          <w:lang w:eastAsia="zh-CN"/>
        </w:rPr>
        <w:t>，具体要求详见通知，随后上传各类结题验收材料：</w:t>
      </w:r>
    </w:p>
    <w:p w14:paraId="21891D33">
      <w:pPr>
        <w:tabs>
          <w:tab w:val="left" w:pos="3570"/>
        </w:tabs>
        <w:spacing w:line="480" w:lineRule="atLeast"/>
        <w:jc w:val="both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none"/>
          <w:shd w:val="clear" w:fill="000000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none"/>
          <w:shd w:val="clear" w:fill="000000"/>
          <w:lang w:val="en-US" w:eastAsia="zh-CN" w:bidi="ar-SA"/>
        </w:rPr>
        <w:drawing>
          <wp:inline distT="0" distB="0" distL="114300" distR="114300">
            <wp:extent cx="5469890" cy="5967730"/>
            <wp:effectExtent l="9525" t="9525" r="26035" b="23495"/>
            <wp:docPr id="60" name="图片 60" descr="2282cf805f1ae358e84ebb62daa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282cf805f1ae358e84ebb62daa758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5967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F688334">
      <w:pPr>
        <w:tabs>
          <w:tab w:val="left" w:pos="3570"/>
        </w:tabs>
        <w:spacing w:line="480" w:lineRule="atLeast"/>
        <w:jc w:val="both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结题验收材料主要包括：结题验收申请书、支撑材料、展板材料、实验过程照片、排版论文、答辩PPT，其中实验过程照片重点展示导师指导或团队成员一起做实验、开展研讨的人物图片，也可以是项目成果或者科研过程中的各类图片等。</w:t>
      </w:r>
    </w:p>
    <w:p w14:paraId="36F1E541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五、项目终止申请</w:t>
      </w:r>
      <w:bookmarkEnd w:id="0"/>
    </w:p>
    <w:p w14:paraId="4013BFD2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点击学生版块的“用户中心”进入我的大创，点击终止项目申请后，对应填写申请内容等待审批即可。</w:t>
      </w:r>
    </w:p>
    <w:p w14:paraId="314A899D"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135" cy="2779395"/>
            <wp:effectExtent l="9525" t="9525" r="1524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9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A799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 xml:space="preserve">    学校允许失败，但不支持无理由终止，请在申请内容中详细说明终止理由以及项目进展情况等，项目终止后，项目成员和指导教师不享受相关政策！！</w:t>
      </w:r>
    </w:p>
    <w:p w14:paraId="4ED8AF00"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2405" cy="3611245"/>
            <wp:effectExtent l="9525" t="9525" r="13970" b="1778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5AA1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项目终止情况以上原因需一一列举。同时，结题延期/终止流程需要由指导教师审核到学院审核，最终学校审核，审核通过后项目状态自动更改，可通过橙色字体或消息通知查看。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51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F81E18">
    <w:pPr>
      <w:pStyle w:val="5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30D22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2.4pt;margin-top:-19.8pt;height:144pt;width:144pt;mso-position-horizontal-relative:margin;mso-wrap-style:none;z-index:251661312;mso-width-relative:page;mso-height-relative:page;" filled="f" stroked="f" coordsize="21600,21600" o:gfxdata="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BDDL2QAAAAs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530D22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</w:t>
    </w:r>
    <w:r>
      <w:rPr>
        <w:rFonts w:hint="eastAsia" w:ascii="宋体" w:hAnsi="宋体" w:eastAsia="宋体" w:cs="宋体"/>
        <w:sz w:val="13"/>
        <w:szCs w:val="13"/>
        <w:lang w:eastAsia="zh-CN"/>
      </w:rPr>
      <w:t>（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推荐</w:t>
    </w:r>
    <w:r>
      <w:rPr>
        <w:rFonts w:hint="eastAsia" w:ascii="宋体" w:hAnsi="宋体" w:eastAsia="宋体" w:cs="宋体"/>
        <w:sz w:val="13"/>
        <w:szCs w:val="13"/>
      </w:rPr>
      <w:t>Google Chrome</w:t>
    </w:r>
    <w:r>
      <w:rPr>
        <w:rFonts w:hint="eastAsia" w:ascii="宋体" w:hAnsi="宋体" w:eastAsia="宋体" w:cs="宋体"/>
        <w:sz w:val="13"/>
        <w:szCs w:val="13"/>
        <w:lang w:eastAsia="zh-CN"/>
      </w:rPr>
      <w:t>，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如使用其他类型浏览器请开启极速模式</w:t>
    </w:r>
    <w:r>
      <w:rPr>
        <w:rFonts w:hint="eastAsia" w:ascii="宋体" w:hAnsi="宋体" w:eastAsia="宋体" w:cs="宋体"/>
        <w:sz w:val="13"/>
        <w:szCs w:val="13"/>
        <w:lang w:eastAsia="zh-CN"/>
      </w:rPr>
      <w:t>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08B1E">
    <w:pPr>
      <w:pStyle w:val="6"/>
      <w:pBdr>
        <w:bottom w:val="single" w:color="auto" w:sz="4" w:space="1"/>
      </w:pBdr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4342765</wp:posOffset>
          </wp:positionH>
          <wp:positionV relativeFrom="paragraph">
            <wp:posOffset>-99060</wp:posOffset>
          </wp:positionV>
          <wp:extent cx="930910" cy="257810"/>
          <wp:effectExtent l="0" t="0" r="2540" b="7620"/>
          <wp:wrapTopAndBottom/>
          <wp:docPr id="4" name="图片 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091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 w:val="18"/>
        <w:szCs w:val="18"/>
        <w:lang w:eastAsia="zh-CN"/>
      </w:rPr>
      <w:t>云创创新创业教育管理系统V2.0-大学生创新创业训练计划项目系统操作说明</w:t>
    </w:r>
    <w:r>
      <w:rPr>
        <w:rFonts w:hint="eastAsia" w:ascii="宋体" w:hAnsi="宋体" w:eastAsia="宋体" w:cs="宋体"/>
        <w:lang w:val="en-US" w:eastAsia="zh-CN"/>
      </w:rPr>
      <w:t xml:space="preserve"> 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6EBAC"/>
    <w:multiLevelType w:val="singleLevel"/>
    <w:tmpl w:val="CF36EBAC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4103D4CA"/>
    <w:multiLevelType w:val="singleLevel"/>
    <w:tmpl w:val="4103D4C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5OTk3ZjFlMGJjMmE5OTdkOTM2NjMzNzZkODdkYzQifQ=="/>
  </w:docVars>
  <w:rsids>
    <w:rsidRoot w:val="00000000"/>
    <w:rsid w:val="00763E9E"/>
    <w:rsid w:val="02EE1086"/>
    <w:rsid w:val="05B62181"/>
    <w:rsid w:val="0995305F"/>
    <w:rsid w:val="0E7E0566"/>
    <w:rsid w:val="120733DB"/>
    <w:rsid w:val="1231258F"/>
    <w:rsid w:val="144F2CAD"/>
    <w:rsid w:val="156F562D"/>
    <w:rsid w:val="168F4970"/>
    <w:rsid w:val="18D0620C"/>
    <w:rsid w:val="1FAB0A8F"/>
    <w:rsid w:val="1FD53463"/>
    <w:rsid w:val="21AF1319"/>
    <w:rsid w:val="239E557B"/>
    <w:rsid w:val="23C10881"/>
    <w:rsid w:val="23D30F8E"/>
    <w:rsid w:val="25212177"/>
    <w:rsid w:val="2FE81A71"/>
    <w:rsid w:val="30B7305B"/>
    <w:rsid w:val="31A55945"/>
    <w:rsid w:val="31F45F2E"/>
    <w:rsid w:val="346076B1"/>
    <w:rsid w:val="390B0A9C"/>
    <w:rsid w:val="3C98789E"/>
    <w:rsid w:val="3CFE624A"/>
    <w:rsid w:val="3F444E1F"/>
    <w:rsid w:val="403B57D6"/>
    <w:rsid w:val="41D315EF"/>
    <w:rsid w:val="42192527"/>
    <w:rsid w:val="437546BF"/>
    <w:rsid w:val="463B6BC6"/>
    <w:rsid w:val="4EC00544"/>
    <w:rsid w:val="4F1C7895"/>
    <w:rsid w:val="4F7A1E4D"/>
    <w:rsid w:val="551E303F"/>
    <w:rsid w:val="56E40969"/>
    <w:rsid w:val="575C0D5D"/>
    <w:rsid w:val="5A76346C"/>
    <w:rsid w:val="5C7554F6"/>
    <w:rsid w:val="5F1119B5"/>
    <w:rsid w:val="5FA07B6E"/>
    <w:rsid w:val="61355E2F"/>
    <w:rsid w:val="65EE47FE"/>
    <w:rsid w:val="66A27570"/>
    <w:rsid w:val="66DB03F9"/>
    <w:rsid w:val="68EF7D28"/>
    <w:rsid w:val="6905258B"/>
    <w:rsid w:val="6A0C09D4"/>
    <w:rsid w:val="6C964AE5"/>
    <w:rsid w:val="6D502F5C"/>
    <w:rsid w:val="6DD7226C"/>
    <w:rsid w:val="6DE15E98"/>
    <w:rsid w:val="6EAF37ED"/>
    <w:rsid w:val="71E73175"/>
    <w:rsid w:val="737329A2"/>
    <w:rsid w:val="777D3C34"/>
    <w:rsid w:val="79EF0B14"/>
    <w:rsid w:val="7A7F79A1"/>
    <w:rsid w:val="7D67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1651</Words>
  <Characters>1820</Characters>
  <Lines>0</Lines>
  <Paragraphs>0</Paragraphs>
  <TotalTime>51</TotalTime>
  <ScaleCrop>false</ScaleCrop>
  <LinksUpToDate>false</LinksUpToDate>
  <CharactersWithSpaces>1826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2022-12-23T05:37:00Z</dcterms:created>
  <dc:creator>Administrator</dc:creator>
  <cp:lastModifiedBy>WPS_318522858</cp:lastModifiedBy>
  <dcterms:modified xsi:type="dcterms:W3CDTF">2025-05-12T01:20:19Z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0F498C4ED5EE424A8623CEBF1F65037F_13</vt:lpwstr>
  </property>
  <property fmtid="{D5CDD505-2E9C-101B-9397-08002B2CF9AE}" pid="4" name="KSOTemplateDocerSaveRecord">
    <vt:lpwstr>eyJoZGlkIjoiYjU3ZDkzNDhjYjUyOTk5M2Q5ZjI3ZGFkMGU1YjZkMjAiLCJ1c2VySWQiOiIzMTg1MjI4NTgifQ==</vt:lpwstr>
  </property>
</Properties>
</file>