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ascii="华文中宋" w:hAnsi="华文中宋" w:eastAsia="华文中宋"/>
          <w:sz w:val="36"/>
          <w:szCs w:val="44"/>
        </w:rPr>
      </w:pPr>
      <w:r>
        <w:rPr>
          <w:rFonts w:hint="eastAsia" w:ascii="华文中宋" w:hAnsi="华文中宋" w:eastAsia="华文中宋" w:cs="方正小标宋_GBK"/>
          <w:color w:val="000000"/>
          <w:kern w:val="0"/>
          <w:sz w:val="36"/>
          <w:szCs w:val="44"/>
        </w:rPr>
        <w:t>关于“挑战杯”竞赛东北大学校内选拔赛决赛</w:t>
      </w:r>
      <w:r>
        <w:rPr>
          <w:rFonts w:hint="eastAsia" w:ascii="华文中宋" w:hAnsi="华文中宋" w:eastAsia="华文中宋" w:cs="方正小标宋_GBK"/>
          <w:sz w:val="36"/>
          <w:szCs w:val="44"/>
        </w:rPr>
        <w:t>的通知</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东北大学第十六届“挑战杯”大学生课外学术科技作品竞赛暨第十八届“挑战杯”全国大学生课外学术科技作品竞赛校内选拔赛经过个人</w:t>
      </w:r>
      <w:r>
        <w:rPr>
          <w:rFonts w:ascii="仿宋_GB2312" w:hAnsi="华文中宋" w:eastAsia="仿宋_GB2312"/>
          <w:sz w:val="28"/>
          <w:szCs w:val="28"/>
        </w:rPr>
        <w:t>申报、</w:t>
      </w:r>
      <w:r>
        <w:rPr>
          <w:rFonts w:hint="eastAsia" w:ascii="仿宋_GB2312" w:hAnsi="华文中宋" w:eastAsia="仿宋_GB2312"/>
          <w:sz w:val="28"/>
          <w:szCs w:val="28"/>
        </w:rPr>
        <w:t>网络</w:t>
      </w:r>
      <w:r>
        <w:rPr>
          <w:rFonts w:hint="eastAsia" w:ascii="仿宋_GB2312" w:hAnsi="华文中宋" w:eastAsia="仿宋_GB2312"/>
          <w:sz w:val="28"/>
          <w:szCs w:val="28"/>
          <w:lang w:val="en-US" w:eastAsia="zh-CN"/>
        </w:rPr>
        <w:t>评审</w:t>
      </w:r>
      <w:r>
        <w:rPr>
          <w:rFonts w:hint="eastAsia" w:ascii="仿宋_GB2312" w:hAnsi="华文中宋" w:eastAsia="仿宋_GB2312"/>
          <w:sz w:val="28"/>
          <w:szCs w:val="28"/>
        </w:rPr>
        <w:t>（学院直推）</w:t>
      </w:r>
      <w:r>
        <w:rPr>
          <w:rFonts w:ascii="仿宋_GB2312" w:hAnsi="华文中宋" w:eastAsia="仿宋_GB2312"/>
          <w:sz w:val="28"/>
          <w:szCs w:val="28"/>
        </w:rPr>
        <w:t>，</w:t>
      </w:r>
      <w:r>
        <w:rPr>
          <w:rFonts w:hint="eastAsia" w:ascii="仿宋_GB2312" w:hAnsi="华文中宋" w:eastAsia="仿宋_GB2312"/>
          <w:sz w:val="28"/>
          <w:szCs w:val="28"/>
        </w:rPr>
        <w:t>确定8</w:t>
      </w:r>
      <w:r>
        <w:rPr>
          <w:rFonts w:ascii="仿宋_GB2312" w:hAnsi="华文中宋" w:eastAsia="仿宋_GB2312"/>
          <w:sz w:val="28"/>
          <w:szCs w:val="28"/>
        </w:rPr>
        <w:t>7</w:t>
      </w:r>
      <w:r>
        <w:rPr>
          <w:rFonts w:hint="eastAsia" w:ascii="仿宋_GB2312" w:hAnsi="华文中宋" w:eastAsia="仿宋_GB2312"/>
          <w:sz w:val="28"/>
          <w:szCs w:val="28"/>
        </w:rPr>
        <w:t>件作品入围决赛</w:t>
      </w:r>
      <w:r>
        <w:rPr>
          <w:rFonts w:ascii="仿宋_GB2312" w:hAnsi="华文中宋" w:eastAsia="仿宋_GB2312"/>
          <w:sz w:val="28"/>
          <w:szCs w:val="28"/>
        </w:rPr>
        <w:t>。</w:t>
      </w:r>
      <w:r>
        <w:rPr>
          <w:rFonts w:hint="eastAsia" w:ascii="仿宋_GB2312" w:hAnsi="华文中宋" w:eastAsia="仿宋_GB2312"/>
          <w:sz w:val="28"/>
          <w:szCs w:val="28"/>
        </w:rPr>
        <w:t>为选拔优秀作品参加省赛，</w:t>
      </w:r>
      <w:r>
        <w:rPr>
          <w:rFonts w:ascii="仿宋_GB2312" w:hAnsi="华文中宋" w:eastAsia="仿宋_GB2312"/>
          <w:sz w:val="28"/>
          <w:szCs w:val="28"/>
        </w:rPr>
        <w:t>现将</w:t>
      </w:r>
      <w:r>
        <w:rPr>
          <w:rFonts w:hint="eastAsia" w:ascii="仿宋_GB2312" w:hAnsi="华文中宋" w:eastAsia="仿宋_GB2312"/>
          <w:sz w:val="28"/>
          <w:szCs w:val="28"/>
        </w:rPr>
        <w:t>决赛</w:t>
      </w:r>
      <w:r>
        <w:rPr>
          <w:rFonts w:ascii="仿宋_GB2312" w:hAnsi="华文中宋" w:eastAsia="仿宋_GB2312"/>
          <w:sz w:val="28"/>
          <w:szCs w:val="28"/>
        </w:rPr>
        <w:t>相关</w:t>
      </w:r>
      <w:r>
        <w:rPr>
          <w:rFonts w:hint="eastAsia" w:ascii="仿宋_GB2312" w:hAnsi="华文中宋" w:eastAsia="仿宋_GB2312"/>
          <w:sz w:val="28"/>
          <w:szCs w:val="28"/>
        </w:rPr>
        <w:t>事宜</w:t>
      </w:r>
      <w:r>
        <w:rPr>
          <w:rFonts w:ascii="仿宋_GB2312" w:hAnsi="华文中宋" w:eastAsia="仿宋_GB2312"/>
          <w:sz w:val="28"/>
          <w:szCs w:val="28"/>
        </w:rPr>
        <w:t>通知如下</w:t>
      </w:r>
      <w:r>
        <w:rPr>
          <w:rFonts w:hint="eastAsia" w:ascii="仿宋_GB2312" w:hAnsi="华文中宋" w:eastAsia="仿宋_GB2312"/>
          <w:sz w:val="28"/>
          <w:szCs w:val="28"/>
        </w:rPr>
        <w:t>：</w:t>
      </w:r>
    </w:p>
    <w:p>
      <w:pPr>
        <w:pStyle w:val="5"/>
        <w:spacing w:before="0" w:beforeAutospacing="0" w:after="0" w:afterAutospacing="0" w:line="520" w:lineRule="exact"/>
        <w:ind w:firstLine="555"/>
        <w:rPr>
          <w:rFonts w:ascii="仿宋_GB2312" w:hAnsi="华文中宋" w:eastAsia="仿宋_GB2312"/>
          <w:b/>
          <w:sz w:val="28"/>
          <w:szCs w:val="28"/>
        </w:rPr>
      </w:pPr>
      <w:r>
        <w:rPr>
          <w:rFonts w:hint="eastAsia" w:ascii="仿宋_GB2312" w:hAnsi="华文中宋" w:eastAsia="仿宋_GB2312"/>
          <w:b/>
          <w:sz w:val="28"/>
          <w:szCs w:val="28"/>
        </w:rPr>
        <w:t>一、决赛作品修改要求</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总体要求：联系指导教师，进行完善。</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b/>
          <w:sz w:val="28"/>
          <w:szCs w:val="28"/>
        </w:rPr>
        <w:t>1.查重要求。</w:t>
      </w:r>
      <w:r>
        <w:rPr>
          <w:rFonts w:ascii="仿宋_GB2312" w:hAnsi="华文中宋" w:eastAsia="仿宋_GB2312"/>
          <w:sz w:val="28"/>
          <w:szCs w:val="28"/>
        </w:rPr>
        <w:t>所有参加省级竞赛的自然科学类学术论文、哲学社会科学类社会调查报告,均</w:t>
      </w:r>
      <w:r>
        <w:rPr>
          <w:rFonts w:hint="eastAsia" w:ascii="仿宋_GB2312" w:hAnsi="华文中宋" w:eastAsia="仿宋_GB2312"/>
          <w:sz w:val="28"/>
          <w:szCs w:val="28"/>
        </w:rPr>
        <w:t>须</w:t>
      </w:r>
      <w:r>
        <w:rPr>
          <w:rFonts w:ascii="仿宋_GB2312" w:hAnsi="华文中宋" w:eastAsia="仿宋_GB2312"/>
          <w:sz w:val="28"/>
          <w:szCs w:val="28"/>
        </w:rPr>
        <w:t>上交作品查重报告(中国知网系统)。自然科学类学术论文</w:t>
      </w:r>
      <w:r>
        <w:rPr>
          <w:rFonts w:hint="eastAsia" w:ascii="仿宋_GB2312" w:hAnsi="华文中宋" w:eastAsia="仿宋_GB2312"/>
          <w:sz w:val="28"/>
          <w:szCs w:val="28"/>
        </w:rPr>
        <w:t>、</w:t>
      </w:r>
      <w:r>
        <w:rPr>
          <w:rFonts w:ascii="仿宋_GB2312" w:hAnsi="华文中宋" w:eastAsia="仿宋_GB2312"/>
          <w:sz w:val="28"/>
          <w:szCs w:val="28"/>
        </w:rPr>
        <w:t>哲学社会科学类社会调查报告</w:t>
      </w:r>
      <w:r>
        <w:rPr>
          <w:rFonts w:ascii="仿宋_GB2312" w:hAnsi="华文中宋" w:eastAsia="仿宋_GB2312"/>
          <w:sz w:val="28"/>
          <w:szCs w:val="28"/>
          <w:highlight w:val="yellow"/>
        </w:rPr>
        <w:t>“去除本人已发表文献复制比”不能高于20%。</w:t>
      </w:r>
      <w:r>
        <w:rPr>
          <w:rFonts w:ascii="仿宋_GB2312" w:hAnsi="华文中宋" w:eastAsia="仿宋_GB2312"/>
          <w:sz w:val="28"/>
          <w:szCs w:val="28"/>
        </w:rPr>
        <w:t>电子版查重报告随作品其他</w:t>
      </w:r>
      <w:r>
        <w:rPr>
          <w:rFonts w:hint="eastAsia" w:ascii="仿宋_GB2312" w:hAnsi="华文中宋" w:eastAsia="仿宋_GB2312"/>
          <w:sz w:val="28"/>
          <w:szCs w:val="28"/>
        </w:rPr>
        <w:t>附件</w:t>
      </w:r>
      <w:r>
        <w:rPr>
          <w:rFonts w:ascii="仿宋_GB2312" w:hAnsi="华文中宋" w:eastAsia="仿宋_GB2312"/>
          <w:sz w:val="28"/>
          <w:szCs w:val="28"/>
        </w:rPr>
        <w:t>材料一同</w:t>
      </w:r>
      <w:r>
        <w:rPr>
          <w:rFonts w:hint="eastAsia" w:ascii="仿宋_GB2312" w:hAnsi="华文中宋" w:eastAsia="仿宋_GB2312"/>
          <w:sz w:val="28"/>
          <w:szCs w:val="28"/>
        </w:rPr>
        <w:t>上交</w:t>
      </w:r>
      <w:r>
        <w:rPr>
          <w:rFonts w:ascii="仿宋_GB2312" w:hAnsi="华文中宋" w:eastAsia="仿宋_GB2312"/>
          <w:sz w:val="28"/>
          <w:szCs w:val="28"/>
        </w:rPr>
        <w:t>。</w:t>
      </w:r>
      <w:r>
        <w:rPr>
          <w:rFonts w:hint="eastAsia" w:ascii="仿宋_GB2312" w:hAnsi="华文中宋" w:eastAsia="仿宋_GB2312"/>
          <w:sz w:val="28"/>
          <w:szCs w:val="28"/>
        </w:rPr>
        <w:t>如不能提供查重报告，取消决赛评比资格。</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b/>
          <w:sz w:val="28"/>
          <w:szCs w:val="28"/>
        </w:rPr>
        <w:t>2.</w:t>
      </w:r>
      <w:r>
        <w:rPr>
          <w:rFonts w:ascii="仿宋_GB2312" w:hAnsi="华文中宋" w:eastAsia="仿宋_GB2312"/>
          <w:b/>
          <w:sz w:val="28"/>
          <w:szCs w:val="28"/>
        </w:rPr>
        <w:t>申报材料</w:t>
      </w:r>
      <w:r>
        <w:rPr>
          <w:rFonts w:hint="eastAsia" w:ascii="仿宋_GB2312" w:hAnsi="华文中宋" w:eastAsia="仿宋_GB2312"/>
          <w:b/>
          <w:sz w:val="28"/>
          <w:szCs w:val="28"/>
        </w:rPr>
        <w:t>。</w:t>
      </w:r>
      <w:r>
        <w:rPr>
          <w:rFonts w:ascii="仿宋_GB2312" w:hAnsi="华文中宋" w:eastAsia="仿宋_GB2312"/>
          <w:sz w:val="28"/>
          <w:szCs w:val="28"/>
        </w:rPr>
        <w:t>参赛</w:t>
      </w:r>
      <w:r>
        <w:rPr>
          <w:rFonts w:hint="eastAsia" w:ascii="仿宋_GB2312" w:hAnsi="华文中宋" w:eastAsia="仿宋_GB2312"/>
          <w:sz w:val="28"/>
          <w:szCs w:val="28"/>
        </w:rPr>
        <w:t>团队需提交</w:t>
      </w:r>
      <w:r>
        <w:rPr>
          <w:rFonts w:ascii="仿宋_GB2312" w:hAnsi="华文中宋" w:eastAsia="仿宋_GB2312"/>
          <w:sz w:val="28"/>
          <w:szCs w:val="28"/>
        </w:rPr>
        <w:t>申报材料应包括</w:t>
      </w:r>
      <w:r>
        <w:rPr>
          <w:rFonts w:hint="eastAsia" w:ascii="仿宋_GB2312" w:hAnsi="华文中宋" w:eastAsia="仿宋_GB2312"/>
          <w:sz w:val="28"/>
          <w:szCs w:val="28"/>
        </w:rPr>
        <w:t>：</w:t>
      </w:r>
    </w:p>
    <w:p>
      <w:pPr>
        <w:pStyle w:val="5"/>
        <w:spacing w:before="0" w:beforeAutospacing="0" w:after="0" w:afterAutospacing="0" w:line="520" w:lineRule="exact"/>
        <w:ind w:firstLine="555"/>
        <w:rPr>
          <w:rFonts w:ascii="仿宋_GB2312" w:hAnsi="华文中宋" w:eastAsia="仿宋_GB2312"/>
          <w:sz w:val="28"/>
          <w:szCs w:val="28"/>
        </w:rPr>
      </w:pPr>
      <w:r>
        <w:rPr>
          <w:rFonts w:ascii="仿宋_GB2312" w:hAnsi="华文中宋" w:eastAsia="仿宋_GB2312"/>
          <w:sz w:val="28"/>
          <w:szCs w:val="28"/>
        </w:rPr>
        <w:t>自然科学类学术论文</w:t>
      </w:r>
      <w:r>
        <w:rPr>
          <w:rFonts w:hint="eastAsia" w:ascii="仿宋_GB2312" w:hAnsi="华文中宋" w:eastAsia="仿宋_GB2312"/>
          <w:sz w:val="28"/>
          <w:szCs w:val="28"/>
        </w:rPr>
        <w:t>：作品申报书（封面、A、</w:t>
      </w:r>
      <w:r>
        <w:rPr>
          <w:rFonts w:ascii="仿宋_GB2312" w:hAnsi="华文中宋" w:eastAsia="仿宋_GB2312"/>
          <w:sz w:val="28"/>
          <w:szCs w:val="28"/>
        </w:rPr>
        <w:t>B</w:t>
      </w:r>
      <w:r>
        <w:rPr>
          <w:rFonts w:hint="eastAsia" w:ascii="仿宋_GB2312" w:hAnsi="华文中宋" w:eastAsia="仿宋_GB2312"/>
          <w:sz w:val="28"/>
          <w:szCs w:val="28"/>
        </w:rPr>
        <w:t>1、</w:t>
      </w:r>
      <w:r>
        <w:rPr>
          <w:rFonts w:ascii="仿宋_GB2312" w:hAnsi="华文中宋" w:eastAsia="仿宋_GB2312"/>
          <w:sz w:val="28"/>
          <w:szCs w:val="28"/>
        </w:rPr>
        <w:t>C</w:t>
      </w:r>
      <w:r>
        <w:rPr>
          <w:rFonts w:hint="eastAsia" w:ascii="仿宋_GB2312" w:hAnsi="华文中宋" w:eastAsia="仿宋_GB2312"/>
          <w:sz w:val="28"/>
          <w:szCs w:val="28"/>
        </w:rPr>
        <w:t>、D）、</w:t>
      </w:r>
      <w:r>
        <w:rPr>
          <w:rFonts w:ascii="仿宋_GB2312" w:hAnsi="华文中宋" w:eastAsia="仿宋_GB2312"/>
          <w:sz w:val="28"/>
          <w:szCs w:val="28"/>
        </w:rPr>
        <w:t>学术论文</w:t>
      </w:r>
      <w:r>
        <w:rPr>
          <w:rFonts w:hint="eastAsia" w:ascii="仿宋_GB2312" w:hAnsi="华文中宋" w:eastAsia="仿宋_GB2312"/>
          <w:sz w:val="28"/>
          <w:szCs w:val="28"/>
        </w:rPr>
        <w:t>正文（E）</w:t>
      </w:r>
      <w:r>
        <w:rPr>
          <w:rFonts w:ascii="仿宋_GB2312" w:hAnsi="华文中宋" w:eastAsia="仿宋_GB2312"/>
          <w:sz w:val="28"/>
          <w:szCs w:val="28"/>
        </w:rPr>
        <w:t>、</w:t>
      </w:r>
      <w:r>
        <w:rPr>
          <w:rFonts w:hint="eastAsia" w:ascii="仿宋_GB2312" w:hAnsi="华文中宋" w:eastAsia="仿宋_GB2312"/>
          <w:sz w:val="28"/>
          <w:szCs w:val="28"/>
        </w:rPr>
        <w:t>论文自查报告（知网查重报告）</w:t>
      </w:r>
      <w:r>
        <w:rPr>
          <w:rFonts w:ascii="仿宋_GB2312" w:hAnsi="华文中宋" w:eastAsia="仿宋_GB2312"/>
          <w:sz w:val="28"/>
          <w:szCs w:val="28"/>
        </w:rPr>
        <w:t>、专利证书、权威测试数据、鉴定材料或应用推广证明等说明材料</w:t>
      </w:r>
      <w:r>
        <w:rPr>
          <w:rFonts w:hint="eastAsia" w:ascii="仿宋_GB2312" w:hAnsi="华文中宋" w:eastAsia="仿宋_GB2312"/>
          <w:sz w:val="28"/>
          <w:szCs w:val="28"/>
        </w:rPr>
        <w:t>，</w:t>
      </w:r>
      <w:r>
        <w:rPr>
          <w:rFonts w:ascii="仿宋_GB2312" w:hAnsi="华文中宋" w:eastAsia="仿宋_GB2312"/>
          <w:sz w:val="28"/>
          <w:szCs w:val="28"/>
        </w:rPr>
        <w:t>对于经授权的发明创造专利技术，需提交具有法律效应的发明创造或专利技术所有人的书面授权许可</w:t>
      </w:r>
      <w:r>
        <w:rPr>
          <w:rFonts w:hint="eastAsia" w:ascii="仿宋_GB2312" w:hAnsi="华文中宋" w:eastAsia="仿宋_GB2312"/>
          <w:sz w:val="28"/>
          <w:szCs w:val="28"/>
        </w:rPr>
        <w:t>。其中，作品申报书单独装订（A-D表），</w:t>
      </w:r>
      <w:r>
        <w:rPr>
          <w:rFonts w:ascii="仿宋_GB2312" w:hAnsi="华文中宋" w:eastAsia="仿宋_GB2312"/>
          <w:sz w:val="28"/>
          <w:szCs w:val="28"/>
        </w:rPr>
        <w:t>自然科学类学术论文</w:t>
      </w:r>
      <w:r>
        <w:rPr>
          <w:rFonts w:hint="eastAsia" w:ascii="仿宋_GB2312" w:hAnsi="华文中宋" w:eastAsia="仿宋_GB2312"/>
          <w:sz w:val="28"/>
          <w:szCs w:val="28"/>
        </w:rPr>
        <w:t>（E）及</w:t>
      </w:r>
      <w:r>
        <w:rPr>
          <w:rFonts w:ascii="仿宋_GB2312" w:hAnsi="华文中宋" w:eastAsia="仿宋_GB2312"/>
          <w:sz w:val="28"/>
          <w:szCs w:val="28"/>
        </w:rPr>
        <w:t>相关附件材料</w:t>
      </w:r>
      <w:r>
        <w:rPr>
          <w:rFonts w:hint="eastAsia" w:ascii="仿宋_GB2312" w:hAnsi="华文中宋" w:eastAsia="仿宋_GB2312"/>
          <w:sz w:val="28"/>
          <w:szCs w:val="28"/>
        </w:rPr>
        <w:t>可一起装订。</w:t>
      </w:r>
    </w:p>
    <w:p>
      <w:pPr>
        <w:pStyle w:val="5"/>
        <w:spacing w:before="0" w:beforeAutospacing="0" w:after="0" w:afterAutospacing="0" w:line="520" w:lineRule="exact"/>
        <w:ind w:firstLine="555"/>
        <w:rPr>
          <w:rFonts w:ascii="仿宋_GB2312" w:hAnsi="华文中宋" w:eastAsia="仿宋_GB2312"/>
          <w:sz w:val="28"/>
          <w:szCs w:val="28"/>
        </w:rPr>
      </w:pPr>
      <w:r>
        <w:rPr>
          <w:rFonts w:ascii="仿宋_GB2312" w:hAnsi="华文中宋" w:eastAsia="仿宋_GB2312"/>
          <w:sz w:val="28"/>
          <w:szCs w:val="28"/>
        </w:rPr>
        <w:t>哲学社会科学类社会调查报告</w:t>
      </w:r>
      <w:r>
        <w:rPr>
          <w:rFonts w:hint="eastAsia" w:ascii="仿宋_GB2312" w:hAnsi="华文中宋" w:eastAsia="仿宋_GB2312"/>
          <w:sz w:val="28"/>
          <w:szCs w:val="28"/>
        </w:rPr>
        <w:t>：作品申报书（封面、A、</w:t>
      </w:r>
      <w:r>
        <w:rPr>
          <w:rFonts w:ascii="仿宋_GB2312" w:hAnsi="华文中宋" w:eastAsia="仿宋_GB2312"/>
          <w:sz w:val="28"/>
          <w:szCs w:val="28"/>
        </w:rPr>
        <w:t>B</w:t>
      </w:r>
      <w:r>
        <w:rPr>
          <w:rFonts w:hint="eastAsia" w:ascii="仿宋_GB2312" w:hAnsi="华文中宋" w:eastAsia="仿宋_GB2312"/>
          <w:sz w:val="28"/>
          <w:szCs w:val="28"/>
        </w:rPr>
        <w:t>2、</w:t>
      </w:r>
      <w:r>
        <w:rPr>
          <w:rFonts w:ascii="仿宋_GB2312" w:hAnsi="华文中宋" w:eastAsia="仿宋_GB2312"/>
          <w:sz w:val="28"/>
          <w:szCs w:val="28"/>
        </w:rPr>
        <w:t>C</w:t>
      </w:r>
      <w:r>
        <w:rPr>
          <w:rFonts w:hint="eastAsia" w:ascii="仿宋_GB2312" w:hAnsi="华文中宋" w:eastAsia="仿宋_GB2312"/>
          <w:sz w:val="28"/>
          <w:szCs w:val="28"/>
        </w:rPr>
        <w:t>、D）、调研报告正文（E）</w:t>
      </w:r>
      <w:r>
        <w:rPr>
          <w:rFonts w:ascii="仿宋_GB2312" w:hAnsi="华文中宋" w:eastAsia="仿宋_GB2312"/>
          <w:sz w:val="28"/>
          <w:szCs w:val="28"/>
        </w:rPr>
        <w:t>、</w:t>
      </w:r>
      <w:r>
        <w:rPr>
          <w:rFonts w:hint="eastAsia" w:ascii="仿宋_GB2312" w:hAnsi="华文中宋" w:eastAsia="仿宋_GB2312"/>
          <w:sz w:val="28"/>
          <w:szCs w:val="28"/>
        </w:rPr>
        <w:t>自查报告（知网查重报告）</w:t>
      </w:r>
      <w:r>
        <w:rPr>
          <w:rFonts w:ascii="仿宋_GB2312" w:hAnsi="华文中宋" w:eastAsia="仿宋_GB2312"/>
          <w:sz w:val="28"/>
          <w:szCs w:val="28"/>
        </w:rPr>
        <w:t>、权威测试数据、鉴定材料或应用推广证明</w:t>
      </w:r>
      <w:r>
        <w:rPr>
          <w:rFonts w:hint="eastAsia" w:ascii="仿宋_GB2312" w:hAnsi="华文中宋" w:eastAsia="仿宋_GB2312"/>
          <w:sz w:val="28"/>
          <w:szCs w:val="28"/>
        </w:rPr>
        <w:t>、调研过程重要照片</w:t>
      </w:r>
      <w:r>
        <w:rPr>
          <w:rFonts w:ascii="仿宋_GB2312" w:hAnsi="华文中宋" w:eastAsia="仿宋_GB2312"/>
          <w:sz w:val="28"/>
          <w:szCs w:val="28"/>
        </w:rPr>
        <w:t>等说明材料</w:t>
      </w:r>
      <w:r>
        <w:rPr>
          <w:rFonts w:hint="eastAsia" w:ascii="仿宋_GB2312" w:hAnsi="华文中宋" w:eastAsia="仿宋_GB2312"/>
          <w:sz w:val="28"/>
          <w:szCs w:val="28"/>
        </w:rPr>
        <w:t>。</w:t>
      </w:r>
      <w:r>
        <w:rPr>
          <w:rFonts w:ascii="仿宋_GB2312" w:hAnsi="华文中宋" w:eastAsia="仿宋_GB2312"/>
          <w:sz w:val="28"/>
          <w:szCs w:val="28"/>
        </w:rPr>
        <w:t>除</w:t>
      </w:r>
      <w:r>
        <w:rPr>
          <w:rFonts w:hint="eastAsia" w:ascii="仿宋_GB2312" w:hAnsi="华文中宋" w:eastAsia="仿宋_GB2312"/>
          <w:sz w:val="28"/>
          <w:szCs w:val="28"/>
        </w:rPr>
        <w:t>作品申报书、</w:t>
      </w:r>
      <w:r>
        <w:rPr>
          <w:rFonts w:ascii="仿宋_GB2312" w:hAnsi="华文中宋" w:eastAsia="仿宋_GB2312"/>
          <w:sz w:val="28"/>
          <w:szCs w:val="28"/>
        </w:rPr>
        <w:t>哲学社会科学类社会调查报告以外的相关附件材料</w:t>
      </w:r>
      <w:r>
        <w:rPr>
          <w:rFonts w:hint="eastAsia" w:ascii="仿宋_GB2312" w:hAnsi="华文中宋" w:eastAsia="仿宋_GB2312"/>
          <w:sz w:val="28"/>
          <w:szCs w:val="28"/>
        </w:rPr>
        <w:t>以附件形式提交。其中，作品申报书单独装订（A-D表），</w:t>
      </w:r>
      <w:r>
        <w:rPr>
          <w:rFonts w:ascii="仿宋_GB2312" w:hAnsi="华文中宋" w:eastAsia="仿宋_GB2312"/>
          <w:sz w:val="28"/>
          <w:szCs w:val="28"/>
        </w:rPr>
        <w:t>哲学社会科学类社会调查报告</w:t>
      </w:r>
      <w:r>
        <w:rPr>
          <w:rFonts w:hint="eastAsia" w:ascii="仿宋_GB2312" w:hAnsi="华文中宋" w:eastAsia="仿宋_GB2312"/>
          <w:sz w:val="28"/>
          <w:szCs w:val="28"/>
        </w:rPr>
        <w:t>（E）及</w:t>
      </w:r>
      <w:r>
        <w:rPr>
          <w:rFonts w:ascii="仿宋_GB2312" w:hAnsi="华文中宋" w:eastAsia="仿宋_GB2312"/>
          <w:sz w:val="28"/>
          <w:szCs w:val="28"/>
        </w:rPr>
        <w:t>相关附件材料</w:t>
      </w:r>
      <w:r>
        <w:rPr>
          <w:rFonts w:hint="eastAsia" w:ascii="仿宋_GB2312" w:hAnsi="华文中宋" w:eastAsia="仿宋_GB2312"/>
          <w:sz w:val="28"/>
          <w:szCs w:val="28"/>
        </w:rPr>
        <w:t>可一起装订。</w:t>
      </w:r>
    </w:p>
    <w:p>
      <w:pPr>
        <w:pStyle w:val="5"/>
        <w:spacing w:before="0" w:beforeAutospacing="0" w:after="0" w:afterAutospacing="0" w:line="520" w:lineRule="exact"/>
        <w:ind w:firstLine="555"/>
        <w:rPr>
          <w:rFonts w:ascii="仿宋_GB2312" w:hAnsi="华文中宋" w:eastAsia="仿宋_GB2312"/>
          <w:sz w:val="28"/>
          <w:szCs w:val="28"/>
        </w:rPr>
      </w:pPr>
      <w:r>
        <w:rPr>
          <w:rFonts w:ascii="仿宋_GB2312" w:hAnsi="华文中宋" w:eastAsia="仿宋_GB2312"/>
          <w:sz w:val="28"/>
          <w:szCs w:val="28"/>
        </w:rPr>
        <w:t>科技发明制作A类</w:t>
      </w:r>
      <w:r>
        <w:rPr>
          <w:rFonts w:hint="eastAsia" w:ascii="仿宋_GB2312" w:hAnsi="华文中宋" w:eastAsia="仿宋_GB2312"/>
          <w:sz w:val="28"/>
          <w:szCs w:val="28"/>
        </w:rPr>
        <w:t>：作品申报书（封面、A、</w:t>
      </w:r>
      <w:r>
        <w:rPr>
          <w:rFonts w:ascii="仿宋_GB2312" w:hAnsi="华文中宋" w:eastAsia="仿宋_GB2312"/>
          <w:sz w:val="28"/>
          <w:szCs w:val="28"/>
        </w:rPr>
        <w:t>B3</w:t>
      </w:r>
      <w:r>
        <w:rPr>
          <w:rFonts w:hint="eastAsia" w:ascii="仿宋_GB2312" w:hAnsi="华文中宋" w:eastAsia="仿宋_GB2312"/>
          <w:sz w:val="28"/>
          <w:szCs w:val="28"/>
        </w:rPr>
        <w:t>、</w:t>
      </w:r>
      <w:r>
        <w:rPr>
          <w:rFonts w:ascii="仿宋_GB2312" w:hAnsi="华文中宋" w:eastAsia="仿宋_GB2312"/>
          <w:sz w:val="28"/>
          <w:szCs w:val="28"/>
        </w:rPr>
        <w:t>C</w:t>
      </w:r>
      <w:r>
        <w:rPr>
          <w:rFonts w:hint="eastAsia" w:ascii="仿宋_GB2312" w:hAnsi="华文中宋" w:eastAsia="仿宋_GB2312"/>
          <w:sz w:val="28"/>
          <w:szCs w:val="28"/>
        </w:rPr>
        <w:t>、D）、作品说明书（E）、</w:t>
      </w:r>
      <w:r>
        <w:rPr>
          <w:rFonts w:ascii="仿宋_GB2312" w:hAnsi="华文中宋" w:eastAsia="仿宋_GB2312"/>
          <w:sz w:val="28"/>
          <w:szCs w:val="28"/>
        </w:rPr>
        <w:t>专利证书、权威测试数据、鉴定材料或应用推广证明等说明材料</w:t>
      </w:r>
      <w:r>
        <w:rPr>
          <w:rFonts w:hint="eastAsia" w:ascii="仿宋_GB2312" w:hAnsi="华文中宋" w:eastAsia="仿宋_GB2312"/>
          <w:sz w:val="28"/>
          <w:szCs w:val="28"/>
        </w:rPr>
        <w:t>，</w:t>
      </w:r>
      <w:r>
        <w:rPr>
          <w:rFonts w:ascii="仿宋_GB2312" w:hAnsi="华文中宋" w:eastAsia="仿宋_GB2312"/>
          <w:sz w:val="28"/>
          <w:szCs w:val="28"/>
        </w:rPr>
        <w:t>对于经授权的发明创造专利技术，需提交具有法律效应的发明创造或专利技术所有人的书面授权许可</w:t>
      </w:r>
      <w:r>
        <w:rPr>
          <w:rFonts w:hint="eastAsia" w:ascii="仿宋_GB2312" w:hAnsi="华文中宋" w:eastAsia="仿宋_GB2312"/>
          <w:sz w:val="28"/>
          <w:szCs w:val="28"/>
        </w:rPr>
        <w:t>。其中，作品申报书单独装订（A-D表），作品说明书（E）及</w:t>
      </w:r>
      <w:r>
        <w:rPr>
          <w:rFonts w:ascii="仿宋_GB2312" w:hAnsi="华文中宋" w:eastAsia="仿宋_GB2312"/>
          <w:sz w:val="28"/>
          <w:szCs w:val="28"/>
        </w:rPr>
        <w:t>相关附件材料</w:t>
      </w:r>
      <w:r>
        <w:rPr>
          <w:rFonts w:hint="eastAsia" w:ascii="仿宋_GB2312" w:hAnsi="华文中宋" w:eastAsia="仿宋_GB2312"/>
          <w:sz w:val="28"/>
          <w:szCs w:val="28"/>
        </w:rPr>
        <w:t>可一起装订。</w:t>
      </w:r>
    </w:p>
    <w:p>
      <w:pPr>
        <w:pStyle w:val="5"/>
        <w:spacing w:before="0" w:beforeAutospacing="0" w:after="0" w:afterAutospacing="0" w:line="520" w:lineRule="exact"/>
        <w:ind w:firstLine="555"/>
        <w:rPr>
          <w:rFonts w:ascii="仿宋_GB2312" w:hAnsi="华文中宋" w:eastAsia="仿宋_GB2312"/>
          <w:sz w:val="28"/>
          <w:szCs w:val="28"/>
        </w:rPr>
      </w:pPr>
      <w:r>
        <w:rPr>
          <w:rFonts w:ascii="仿宋_GB2312" w:hAnsi="华文中宋" w:eastAsia="仿宋_GB2312"/>
          <w:sz w:val="28"/>
          <w:szCs w:val="28"/>
        </w:rPr>
        <w:t>科技发明制作B类</w:t>
      </w:r>
      <w:r>
        <w:rPr>
          <w:rFonts w:hint="eastAsia" w:ascii="仿宋_GB2312" w:hAnsi="华文中宋" w:eastAsia="仿宋_GB2312"/>
          <w:sz w:val="28"/>
          <w:szCs w:val="28"/>
        </w:rPr>
        <w:t>：作品申报书（封面、A、</w:t>
      </w:r>
      <w:r>
        <w:rPr>
          <w:rFonts w:ascii="仿宋_GB2312" w:hAnsi="华文中宋" w:eastAsia="仿宋_GB2312"/>
          <w:sz w:val="28"/>
          <w:szCs w:val="28"/>
        </w:rPr>
        <w:t>B3</w:t>
      </w:r>
      <w:r>
        <w:rPr>
          <w:rFonts w:hint="eastAsia" w:ascii="仿宋_GB2312" w:hAnsi="华文中宋" w:eastAsia="仿宋_GB2312"/>
          <w:sz w:val="28"/>
          <w:szCs w:val="28"/>
        </w:rPr>
        <w:t>、</w:t>
      </w:r>
      <w:r>
        <w:rPr>
          <w:rFonts w:ascii="仿宋_GB2312" w:hAnsi="华文中宋" w:eastAsia="仿宋_GB2312"/>
          <w:sz w:val="28"/>
          <w:szCs w:val="28"/>
        </w:rPr>
        <w:t>C</w:t>
      </w:r>
      <w:r>
        <w:rPr>
          <w:rFonts w:hint="eastAsia" w:ascii="仿宋_GB2312" w:hAnsi="华文中宋" w:eastAsia="仿宋_GB2312"/>
          <w:sz w:val="28"/>
          <w:szCs w:val="28"/>
        </w:rPr>
        <w:t>、D）、作品说明书（E）、</w:t>
      </w:r>
      <w:r>
        <w:rPr>
          <w:rFonts w:ascii="仿宋_GB2312" w:hAnsi="华文中宋" w:eastAsia="仿宋_GB2312"/>
          <w:sz w:val="28"/>
          <w:szCs w:val="28"/>
        </w:rPr>
        <w:t>专利证书、权威测试数据、鉴定材料或应用推广证明等说明材料</w:t>
      </w:r>
      <w:r>
        <w:rPr>
          <w:rFonts w:hint="eastAsia" w:ascii="仿宋_GB2312" w:hAnsi="华文中宋" w:eastAsia="仿宋_GB2312"/>
          <w:sz w:val="28"/>
          <w:szCs w:val="28"/>
        </w:rPr>
        <w:t>，</w:t>
      </w:r>
      <w:r>
        <w:rPr>
          <w:rFonts w:ascii="仿宋_GB2312" w:hAnsi="华文中宋" w:eastAsia="仿宋_GB2312"/>
          <w:sz w:val="28"/>
          <w:szCs w:val="28"/>
        </w:rPr>
        <w:t>对于经授权的发明创造专利技术，需提交具有法律效应的发明创造或专利技术所有人的书面授权许可</w:t>
      </w:r>
      <w:r>
        <w:rPr>
          <w:rFonts w:hint="eastAsia" w:ascii="仿宋_GB2312" w:hAnsi="华文中宋" w:eastAsia="仿宋_GB2312"/>
          <w:sz w:val="28"/>
          <w:szCs w:val="28"/>
        </w:rPr>
        <w:t>。其中，作品申报书单独装订（A-D表），作品说明书（E）及</w:t>
      </w:r>
      <w:r>
        <w:rPr>
          <w:rFonts w:ascii="仿宋_GB2312" w:hAnsi="华文中宋" w:eastAsia="仿宋_GB2312"/>
          <w:sz w:val="28"/>
          <w:szCs w:val="28"/>
        </w:rPr>
        <w:t>相关附件材料</w:t>
      </w:r>
      <w:r>
        <w:rPr>
          <w:rFonts w:hint="eastAsia" w:ascii="仿宋_GB2312" w:hAnsi="华文中宋" w:eastAsia="仿宋_GB2312"/>
          <w:sz w:val="28"/>
          <w:szCs w:val="28"/>
        </w:rPr>
        <w:t>可一起装订。</w:t>
      </w:r>
    </w:p>
    <w:p>
      <w:pPr>
        <w:pStyle w:val="5"/>
        <w:spacing w:before="0" w:beforeAutospacing="0" w:after="0" w:afterAutospacing="0" w:line="520" w:lineRule="exact"/>
        <w:ind w:firstLine="555"/>
        <w:rPr>
          <w:rFonts w:ascii="仿宋_GB2312" w:hAnsi="华文中宋" w:eastAsia="仿宋_GB2312"/>
          <w:b/>
          <w:sz w:val="28"/>
          <w:szCs w:val="28"/>
        </w:rPr>
      </w:pPr>
      <w:r>
        <w:rPr>
          <w:rFonts w:hint="eastAsia" w:ascii="仿宋_GB2312" w:hAnsi="华文中宋" w:eastAsia="仿宋_GB2312"/>
          <w:b/>
          <w:sz w:val="28"/>
          <w:szCs w:val="28"/>
        </w:rPr>
        <w:t>二、申报书修改要求</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整体要求：与指导教师沟通</w:t>
      </w:r>
      <w:r>
        <w:rPr>
          <w:rFonts w:ascii="仿宋_GB2312" w:hAnsi="华文中宋" w:eastAsia="仿宋_GB2312"/>
          <w:sz w:val="28"/>
          <w:szCs w:val="28"/>
        </w:rPr>
        <w:t>申报类别</w:t>
      </w:r>
      <w:r>
        <w:rPr>
          <w:rFonts w:hint="eastAsia" w:ascii="仿宋_GB2312" w:hAnsi="华文中宋" w:eastAsia="仿宋_GB2312"/>
          <w:sz w:val="28"/>
          <w:szCs w:val="28"/>
        </w:rPr>
        <w:t>，完善各项内容填写。【</w:t>
      </w:r>
      <w:r>
        <w:rPr>
          <w:rFonts w:ascii="仿宋_GB2312" w:hAnsi="华文中宋" w:eastAsia="仿宋_GB2312"/>
          <w:sz w:val="28"/>
          <w:szCs w:val="28"/>
        </w:rPr>
        <w:t>必严格按类别</w:t>
      </w:r>
      <w:r>
        <w:rPr>
          <w:rFonts w:hint="eastAsia" w:ascii="仿宋_GB2312" w:hAnsi="华文中宋" w:eastAsia="仿宋_GB2312"/>
          <w:sz w:val="28"/>
          <w:szCs w:val="28"/>
        </w:rPr>
        <w:t>正确</w:t>
      </w:r>
      <w:r>
        <w:rPr>
          <w:rFonts w:ascii="仿宋_GB2312" w:hAnsi="华文中宋" w:eastAsia="仿宋_GB2312"/>
          <w:sz w:val="28"/>
          <w:szCs w:val="28"/>
        </w:rPr>
        <w:t>申报</w:t>
      </w:r>
      <w:r>
        <w:rPr>
          <w:rFonts w:hint="eastAsia" w:ascii="仿宋_GB2312" w:hAnsi="华文中宋" w:eastAsia="仿宋_GB2312"/>
          <w:sz w:val="28"/>
          <w:szCs w:val="28"/>
        </w:rPr>
        <w:t>】</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b/>
          <w:sz w:val="28"/>
          <w:szCs w:val="28"/>
        </w:rPr>
        <w:t>1.</w:t>
      </w:r>
      <w:r>
        <w:rPr>
          <w:rFonts w:ascii="仿宋_GB2312" w:hAnsi="华文中宋" w:eastAsia="仿宋_GB2312"/>
          <w:b/>
          <w:sz w:val="28"/>
          <w:szCs w:val="28"/>
        </w:rPr>
        <w:t>个人信息：</w:t>
      </w:r>
      <w:r>
        <w:rPr>
          <w:rFonts w:hint="eastAsia" w:ascii="仿宋_GB2312" w:hAnsi="华文中宋" w:eastAsia="仿宋_GB2312"/>
          <w:sz w:val="28"/>
          <w:szCs w:val="28"/>
        </w:rPr>
        <w:t>每名</w:t>
      </w:r>
      <w:r>
        <w:rPr>
          <w:rFonts w:ascii="仿宋_GB2312" w:hAnsi="华文中宋" w:eastAsia="仿宋_GB2312"/>
          <w:sz w:val="28"/>
          <w:szCs w:val="28"/>
        </w:rPr>
        <w:t>参赛选手只能参</w:t>
      </w:r>
      <w:bookmarkStart w:id="0" w:name="_GoBack"/>
      <w:bookmarkEnd w:id="0"/>
      <w:r>
        <w:rPr>
          <w:rFonts w:ascii="仿宋_GB2312" w:hAnsi="华文中宋" w:eastAsia="仿宋_GB2312"/>
          <w:sz w:val="28"/>
          <w:szCs w:val="28"/>
        </w:rPr>
        <w:t>加一个项目（不论是否负责人）。</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b/>
          <w:sz w:val="28"/>
          <w:szCs w:val="28"/>
        </w:rPr>
        <w:t>2.</w:t>
      </w:r>
      <w:r>
        <w:rPr>
          <w:rFonts w:ascii="仿宋_GB2312" w:hAnsi="华文中宋" w:eastAsia="仿宋_GB2312"/>
          <w:b/>
          <w:sz w:val="28"/>
          <w:szCs w:val="28"/>
        </w:rPr>
        <w:t>信息隐去：</w:t>
      </w:r>
      <w:r>
        <w:rPr>
          <w:rFonts w:ascii="仿宋_GB2312" w:hAnsi="华文中宋" w:eastAsia="仿宋_GB2312"/>
          <w:sz w:val="28"/>
          <w:szCs w:val="28"/>
        </w:rPr>
        <w:t>在上传项目申报材料时，均不允许出现学校和作者信息。例如，在上</w:t>
      </w:r>
      <w:r>
        <w:rPr>
          <w:rFonts w:hint="eastAsia" w:ascii="仿宋_GB2312" w:hAnsi="华文中宋" w:eastAsia="仿宋_GB2312"/>
          <w:sz w:val="28"/>
          <w:szCs w:val="28"/>
        </w:rPr>
        <w:t>交</w:t>
      </w:r>
      <w:r>
        <w:rPr>
          <w:rFonts w:ascii="仿宋_GB2312" w:hAnsi="华文中宋" w:eastAsia="仿宋_GB2312"/>
          <w:sz w:val="28"/>
          <w:szCs w:val="28"/>
        </w:rPr>
        <w:t>的</w:t>
      </w:r>
      <w:r>
        <w:rPr>
          <w:rFonts w:hint="eastAsia" w:ascii="仿宋_GB2312" w:hAnsi="华文中宋" w:eastAsia="仿宋_GB2312"/>
          <w:sz w:val="28"/>
          <w:szCs w:val="28"/>
        </w:rPr>
        <w:t>学术论文正文和附件材料</w:t>
      </w:r>
      <w:r>
        <w:rPr>
          <w:rFonts w:ascii="仿宋_GB2312" w:hAnsi="华文中宋" w:eastAsia="仿宋_GB2312"/>
          <w:sz w:val="28"/>
          <w:szCs w:val="28"/>
        </w:rPr>
        <w:t>中均不可出现团队成员姓名、</w:t>
      </w:r>
      <w:r>
        <w:rPr>
          <w:rFonts w:hint="eastAsia" w:ascii="仿宋_GB2312" w:hAnsi="华文中宋" w:eastAsia="仿宋_GB2312"/>
          <w:sz w:val="28"/>
          <w:szCs w:val="28"/>
        </w:rPr>
        <w:t>东北</w:t>
      </w:r>
      <w:r>
        <w:rPr>
          <w:rFonts w:ascii="仿宋_GB2312" w:hAnsi="华文中宋" w:eastAsia="仿宋_GB2312"/>
          <w:sz w:val="28"/>
          <w:szCs w:val="28"/>
        </w:rPr>
        <w:t>大学</w:t>
      </w:r>
      <w:r>
        <w:rPr>
          <w:rFonts w:hint="eastAsia" w:ascii="仿宋_GB2312" w:hAnsi="华文中宋" w:eastAsia="仿宋_GB2312"/>
          <w:sz w:val="28"/>
          <w:szCs w:val="28"/>
        </w:rPr>
        <w:t>名称（全称或简称）</w:t>
      </w:r>
      <w:r>
        <w:rPr>
          <w:rFonts w:ascii="仿宋_GB2312" w:hAnsi="华文中宋" w:eastAsia="仿宋_GB2312"/>
          <w:sz w:val="28"/>
          <w:szCs w:val="28"/>
        </w:rPr>
        <w:t>、指导教师信息</w:t>
      </w:r>
      <w:r>
        <w:rPr>
          <w:rFonts w:hint="eastAsia" w:ascii="仿宋_GB2312" w:hAnsi="华文中宋" w:eastAsia="仿宋_GB2312"/>
          <w:sz w:val="28"/>
          <w:szCs w:val="28"/>
        </w:rPr>
        <w:t>，以及某些</w:t>
      </w:r>
      <w:r>
        <w:rPr>
          <w:rFonts w:ascii="仿宋_GB2312" w:hAnsi="华文中宋" w:eastAsia="仿宋_GB2312"/>
          <w:sz w:val="28"/>
          <w:szCs w:val="28"/>
        </w:rPr>
        <w:t>图片（奖状、专利、软件著作权等证书扫描件）</w:t>
      </w:r>
      <w:r>
        <w:rPr>
          <w:rFonts w:hint="eastAsia" w:ascii="仿宋_GB2312" w:hAnsi="华文中宋" w:eastAsia="仿宋_GB2312"/>
          <w:sz w:val="28"/>
          <w:szCs w:val="28"/>
        </w:rPr>
        <w:t>中的相关信息。</w:t>
      </w:r>
      <w:r>
        <w:rPr>
          <w:rFonts w:ascii="仿宋_GB2312" w:hAnsi="华文中宋" w:eastAsia="仿宋_GB2312"/>
          <w:sz w:val="28"/>
          <w:szCs w:val="28"/>
        </w:rPr>
        <w:t>但是可以出现地域名称如沈阳、出版物名称如《ABC大学学报》</w:t>
      </w:r>
      <w:r>
        <w:rPr>
          <w:rFonts w:hint="eastAsia" w:ascii="仿宋_GB2312" w:hAnsi="华文中宋" w:eastAsia="仿宋_GB2312"/>
          <w:sz w:val="28"/>
          <w:szCs w:val="28"/>
        </w:rPr>
        <w:t>等</w:t>
      </w:r>
      <w:r>
        <w:rPr>
          <w:rFonts w:ascii="仿宋_GB2312" w:hAnsi="华文中宋" w:eastAsia="仿宋_GB2312"/>
          <w:sz w:val="28"/>
          <w:szCs w:val="28"/>
        </w:rPr>
        <w:t>。</w:t>
      </w:r>
    </w:p>
    <w:p>
      <w:pPr>
        <w:pStyle w:val="5"/>
        <w:spacing w:before="0" w:beforeAutospacing="0" w:after="0" w:afterAutospacing="0" w:line="520" w:lineRule="exact"/>
        <w:ind w:firstLine="555"/>
        <w:rPr>
          <w:rFonts w:ascii="仿宋_GB2312" w:hAnsi="华文中宋" w:eastAsia="仿宋_GB2312"/>
          <w:b/>
          <w:sz w:val="28"/>
          <w:szCs w:val="28"/>
        </w:rPr>
      </w:pPr>
      <w:r>
        <w:rPr>
          <w:rFonts w:hint="eastAsia" w:ascii="仿宋_GB2312" w:hAnsi="华文中宋" w:eastAsia="仿宋_GB2312"/>
          <w:b/>
          <w:sz w:val="28"/>
          <w:szCs w:val="28"/>
        </w:rPr>
        <w:t>3. 格式要求</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1. 《作品申报书》中A（A1或A2）、B（B1、B2或B3）、D1、D2、E表为必填表，C表为选填表，若填写将有助于评审；</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《作品申报书》中的A、B、C、D表内字体需为仿宋小四号，行间距固定值23磅，首行缩进2个字符；</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3. E表作品正文：标准</w:t>
      </w:r>
      <w:r>
        <w:rPr>
          <w:rFonts w:ascii="仿宋_GB2312" w:hAnsi="华文中宋" w:eastAsia="仿宋_GB2312"/>
          <w:sz w:val="28"/>
          <w:szCs w:val="28"/>
        </w:rPr>
        <w:t>A4纸，页边距上37mm、下35mm、左27mm、右27mm</w:t>
      </w:r>
      <w:r>
        <w:rPr>
          <w:rFonts w:hint="eastAsia" w:ascii="仿宋_GB2312" w:hAnsi="华文中宋" w:eastAsia="仿宋_GB2312"/>
          <w:sz w:val="28"/>
          <w:szCs w:val="28"/>
        </w:rPr>
        <w:t>；正文标题黑体三号字，居中；一级标题：黑体四号字，顶格；二级标题：宋体四号字，顶格；三级标题：宋体小四号字，顶格（若超过三级标题可自行调整，不影响整体效果即可）；正文：宋体小四号字，1.5倍行间距，首行缩进2个字符；文中页码、数字、英文采用Times New Roman字体。</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4.推荐专家推荐意见</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b/>
          <w:sz w:val="28"/>
          <w:szCs w:val="28"/>
          <w:highlight w:val="yellow"/>
        </w:rPr>
        <w:t>推荐专家要求：</w:t>
      </w:r>
      <w:r>
        <w:rPr>
          <w:rFonts w:hint="eastAsia" w:ascii="仿宋_GB2312" w:hAnsi="华文中宋" w:eastAsia="仿宋_GB2312"/>
          <w:sz w:val="28"/>
          <w:szCs w:val="28"/>
          <w:highlight w:val="yellow"/>
        </w:rPr>
        <w:t>必须具有高级专业技术职称，并是与申报作品相同或相关领域的专家学者或专业技术人员（教研组集体推荐亦可）【具有权威性，可以是校外专家推荐】。推荐意见详实。</w:t>
      </w:r>
    </w:p>
    <w:p>
      <w:pPr>
        <w:pStyle w:val="5"/>
        <w:spacing w:before="0" w:beforeAutospacing="0" w:after="0" w:afterAutospacing="0" w:line="520" w:lineRule="exact"/>
        <w:ind w:firstLine="555"/>
        <w:rPr>
          <w:rFonts w:ascii="仿宋_GB2312" w:hAnsi="华文中宋" w:eastAsia="仿宋_GB2312"/>
          <w:b/>
          <w:sz w:val="28"/>
          <w:szCs w:val="28"/>
        </w:rPr>
      </w:pPr>
      <w:r>
        <w:rPr>
          <w:rFonts w:hint="eastAsia" w:ascii="仿宋_GB2312" w:hAnsi="华文中宋" w:eastAsia="仿宋_GB2312"/>
          <w:b/>
          <w:sz w:val="28"/>
          <w:szCs w:val="28"/>
        </w:rPr>
        <w:t>三、决赛答辩事宜</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决赛形式：团队陈述6分钟，评委提问不超过4分钟。</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决赛时间：202</w:t>
      </w:r>
      <w:r>
        <w:rPr>
          <w:rFonts w:ascii="仿宋_GB2312" w:hAnsi="华文中宋" w:eastAsia="仿宋_GB2312"/>
          <w:sz w:val="28"/>
          <w:szCs w:val="28"/>
        </w:rPr>
        <w:t>3</w:t>
      </w:r>
      <w:r>
        <w:rPr>
          <w:rFonts w:hint="eastAsia" w:ascii="仿宋_GB2312" w:hAnsi="华文中宋" w:eastAsia="仿宋_GB2312"/>
          <w:sz w:val="28"/>
          <w:szCs w:val="28"/>
        </w:rPr>
        <w:t>年</w:t>
      </w:r>
      <w:r>
        <w:rPr>
          <w:rFonts w:ascii="仿宋_GB2312" w:hAnsi="华文中宋" w:eastAsia="仿宋_GB2312"/>
          <w:sz w:val="28"/>
          <w:szCs w:val="28"/>
        </w:rPr>
        <w:t>4</w:t>
      </w:r>
      <w:r>
        <w:rPr>
          <w:rFonts w:hint="eastAsia" w:ascii="仿宋_GB2312" w:hAnsi="华文中宋" w:eastAsia="仿宋_GB2312"/>
          <w:sz w:val="28"/>
          <w:szCs w:val="28"/>
        </w:rPr>
        <w:t>月</w:t>
      </w:r>
      <w:r>
        <w:rPr>
          <w:rFonts w:ascii="仿宋_GB2312" w:hAnsi="华文中宋" w:eastAsia="仿宋_GB2312"/>
          <w:sz w:val="28"/>
          <w:szCs w:val="28"/>
        </w:rPr>
        <w:t>9</w:t>
      </w:r>
      <w:r>
        <w:rPr>
          <w:rFonts w:hint="eastAsia" w:ascii="仿宋_GB2312" w:hAnsi="华文中宋" w:eastAsia="仿宋_GB2312"/>
          <w:sz w:val="28"/>
          <w:szCs w:val="28"/>
        </w:rPr>
        <w:t>日</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决赛地点：科学馆207（第一组）、212（第二组）、302（第三组）、402（第四组）</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电子版材料提交：答辩PPT、申报书、作品及附件纸质材料，以作品名命名。于</w:t>
      </w:r>
      <w:r>
        <w:rPr>
          <w:rFonts w:ascii="仿宋_GB2312" w:hAnsi="华文中宋" w:eastAsia="仿宋_GB2312"/>
          <w:sz w:val="28"/>
          <w:szCs w:val="28"/>
        </w:rPr>
        <w:t>4</w:t>
      </w:r>
      <w:r>
        <w:rPr>
          <w:rFonts w:hint="eastAsia" w:ascii="仿宋_GB2312" w:hAnsi="华文中宋" w:eastAsia="仿宋_GB2312"/>
          <w:sz w:val="28"/>
          <w:szCs w:val="28"/>
        </w:rPr>
        <w:t>月</w:t>
      </w:r>
      <w:r>
        <w:rPr>
          <w:rFonts w:ascii="仿宋_GB2312" w:hAnsi="华文中宋" w:eastAsia="仿宋_GB2312"/>
          <w:sz w:val="28"/>
          <w:szCs w:val="28"/>
        </w:rPr>
        <w:t>8</w:t>
      </w:r>
      <w:r>
        <w:rPr>
          <w:rFonts w:hint="eastAsia" w:ascii="仿宋_GB2312" w:hAnsi="华文中宋" w:eastAsia="仿宋_GB2312"/>
          <w:sz w:val="28"/>
          <w:szCs w:val="28"/>
        </w:rPr>
        <w:t>日上午</w:t>
      </w:r>
      <w:r>
        <w:rPr>
          <w:rFonts w:ascii="仿宋_GB2312" w:hAnsi="华文中宋" w:eastAsia="仿宋_GB2312"/>
          <w:sz w:val="28"/>
          <w:szCs w:val="28"/>
        </w:rPr>
        <w:t>9</w:t>
      </w:r>
      <w:r>
        <w:rPr>
          <w:rFonts w:hint="eastAsia" w:ascii="仿宋_GB2312" w:hAnsi="华文中宋" w:eastAsia="仿宋_GB2312"/>
          <w:sz w:val="28"/>
          <w:szCs w:val="28"/>
        </w:rPr>
        <w:t>:00前将上述材料电子版发送至</w:t>
      </w:r>
      <w:r>
        <w:rPr>
          <w:rFonts w:ascii="仿宋_GB2312" w:hAnsi="华文中宋" w:eastAsia="仿宋_GB2312"/>
          <w:sz w:val="28"/>
          <w:szCs w:val="28"/>
        </w:rPr>
        <w:t>neu90111@163.com</w:t>
      </w:r>
      <w:r>
        <w:rPr>
          <w:rFonts w:hint="eastAsia" w:ascii="仿宋_GB2312" w:hAnsi="华文中宋" w:eastAsia="仿宋_GB2312"/>
          <w:sz w:val="28"/>
          <w:szCs w:val="28"/>
        </w:rPr>
        <w:t>。</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纸质版作品提交：申报书、作品及附件纸质材料</w:t>
      </w:r>
      <w:r>
        <w:rPr>
          <w:rFonts w:hint="eastAsia" w:ascii="仿宋_GB2312" w:hAnsi="华文中宋" w:eastAsia="仿宋_GB2312"/>
          <w:b/>
          <w:sz w:val="28"/>
          <w:szCs w:val="28"/>
        </w:rPr>
        <w:t>一式三份</w:t>
      </w:r>
      <w:r>
        <w:rPr>
          <w:rFonts w:hint="eastAsia" w:ascii="仿宋_GB2312" w:hAnsi="华文中宋" w:eastAsia="仿宋_GB2312"/>
          <w:sz w:val="28"/>
          <w:szCs w:val="28"/>
        </w:rPr>
        <w:t>，于</w:t>
      </w:r>
      <w:r>
        <w:rPr>
          <w:rFonts w:ascii="仿宋_GB2312" w:hAnsi="华文中宋" w:eastAsia="仿宋_GB2312"/>
          <w:sz w:val="28"/>
          <w:szCs w:val="28"/>
        </w:rPr>
        <w:t>4</w:t>
      </w:r>
      <w:r>
        <w:rPr>
          <w:rFonts w:hint="eastAsia" w:ascii="仿宋_GB2312" w:hAnsi="华文中宋" w:eastAsia="仿宋_GB2312"/>
          <w:sz w:val="28"/>
          <w:szCs w:val="28"/>
        </w:rPr>
        <w:t>月</w:t>
      </w:r>
      <w:r>
        <w:rPr>
          <w:rFonts w:ascii="仿宋_GB2312" w:hAnsi="华文中宋" w:eastAsia="仿宋_GB2312"/>
          <w:sz w:val="28"/>
          <w:szCs w:val="28"/>
        </w:rPr>
        <w:t>8</w:t>
      </w:r>
      <w:r>
        <w:rPr>
          <w:rFonts w:hint="eastAsia" w:ascii="仿宋_GB2312" w:hAnsi="华文中宋" w:eastAsia="仿宋_GB2312"/>
          <w:sz w:val="28"/>
          <w:szCs w:val="28"/>
        </w:rPr>
        <w:t>日9:0</w:t>
      </w:r>
      <w:r>
        <w:rPr>
          <w:rFonts w:ascii="仿宋_GB2312" w:hAnsi="华文中宋" w:eastAsia="仿宋_GB2312"/>
          <w:sz w:val="28"/>
          <w:szCs w:val="28"/>
        </w:rPr>
        <w:t>0</w:t>
      </w:r>
      <w:r>
        <w:rPr>
          <w:rFonts w:hint="eastAsia" w:ascii="仿宋_GB2312" w:hAnsi="华文中宋" w:eastAsia="仿宋_GB2312"/>
          <w:sz w:val="28"/>
          <w:szCs w:val="28"/>
        </w:rPr>
        <w:t>—1</w:t>
      </w:r>
      <w:r>
        <w:rPr>
          <w:rFonts w:ascii="仿宋_GB2312" w:hAnsi="华文中宋" w:eastAsia="仿宋_GB2312"/>
          <w:sz w:val="28"/>
          <w:szCs w:val="28"/>
        </w:rPr>
        <w:t>2</w:t>
      </w:r>
      <w:r>
        <w:rPr>
          <w:rFonts w:hint="eastAsia" w:ascii="仿宋_GB2312" w:hAnsi="华文中宋" w:eastAsia="仿宋_GB2312"/>
          <w:sz w:val="28"/>
          <w:szCs w:val="28"/>
        </w:rPr>
        <w:t>:0</w:t>
      </w:r>
      <w:r>
        <w:rPr>
          <w:rFonts w:ascii="仿宋_GB2312" w:hAnsi="华文中宋" w:eastAsia="仿宋_GB2312"/>
          <w:sz w:val="28"/>
          <w:szCs w:val="28"/>
        </w:rPr>
        <w:t>0</w:t>
      </w:r>
      <w:r>
        <w:rPr>
          <w:rFonts w:hint="eastAsia" w:ascii="仿宋_GB2312" w:hAnsi="华文中宋" w:eastAsia="仿宋_GB2312"/>
          <w:sz w:val="28"/>
          <w:szCs w:val="28"/>
        </w:rPr>
        <w:t>提交至科学馆南湖校区交至科学馆2</w:t>
      </w:r>
      <w:r>
        <w:rPr>
          <w:rFonts w:ascii="仿宋_GB2312" w:hAnsi="华文中宋" w:eastAsia="仿宋_GB2312"/>
          <w:sz w:val="28"/>
          <w:szCs w:val="28"/>
        </w:rPr>
        <w:t>07</w:t>
      </w:r>
      <w:r>
        <w:rPr>
          <w:rFonts w:hint="eastAsia" w:ascii="仿宋_GB2312" w:hAnsi="华文中宋" w:eastAsia="仿宋_GB2312"/>
          <w:sz w:val="28"/>
          <w:szCs w:val="28"/>
        </w:rPr>
        <w:t>。</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抽签确定答辩顺序：纸质版作品提交同时完成抽签，答辩当天提前3</w:t>
      </w:r>
      <w:r>
        <w:rPr>
          <w:rFonts w:ascii="仿宋_GB2312" w:hAnsi="华文中宋" w:eastAsia="仿宋_GB2312"/>
          <w:sz w:val="28"/>
          <w:szCs w:val="28"/>
        </w:rPr>
        <w:t>0</w:t>
      </w:r>
      <w:r>
        <w:rPr>
          <w:rFonts w:hint="eastAsia" w:ascii="仿宋_GB2312" w:hAnsi="华文中宋" w:eastAsia="仿宋_GB2312"/>
          <w:sz w:val="28"/>
          <w:szCs w:val="28"/>
        </w:rPr>
        <w:t>分钟候场。</w:t>
      </w:r>
    </w:p>
    <w:p>
      <w:pPr>
        <w:pStyle w:val="5"/>
        <w:spacing w:before="0" w:beforeAutospacing="0" w:after="0" w:afterAutospacing="0" w:line="520" w:lineRule="exact"/>
        <w:ind w:firstLine="555"/>
        <w:rPr>
          <w:rFonts w:ascii="仿宋_GB2312" w:hAnsi="华文中宋" w:eastAsia="仿宋_GB2312"/>
          <w:sz w:val="28"/>
          <w:szCs w:val="28"/>
        </w:rPr>
      </w:pP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联系人：黄  达 东北大学创新创业学院副院长</w:t>
      </w:r>
    </w:p>
    <w:p>
      <w:pPr>
        <w:pStyle w:val="5"/>
        <w:spacing w:before="0" w:beforeAutospacing="0" w:after="0" w:afterAutospacing="0" w:line="520" w:lineRule="exact"/>
        <w:ind w:firstLine="555"/>
        <w:rPr>
          <w:rFonts w:ascii="仿宋_GB2312" w:hAnsi="华文中宋" w:eastAsia="仿宋_GB2312"/>
          <w:sz w:val="28"/>
          <w:szCs w:val="28"/>
        </w:rPr>
      </w:pPr>
      <w:r>
        <w:rPr>
          <w:rFonts w:ascii="仿宋_GB2312" w:hAnsi="华文中宋" w:eastAsia="仿宋_GB2312"/>
          <w:sz w:val="28"/>
          <w:szCs w:val="28"/>
        </w:rPr>
        <w:t xml:space="preserve">        </w:t>
      </w:r>
      <w:r>
        <w:rPr>
          <w:rFonts w:hint="eastAsia" w:ascii="仿宋_GB2312" w:hAnsi="华文中宋" w:eastAsia="仿宋_GB2312"/>
          <w:sz w:val="28"/>
          <w:szCs w:val="28"/>
        </w:rPr>
        <w:t xml:space="preserve">杨 </w:t>
      </w:r>
      <w:r>
        <w:rPr>
          <w:rFonts w:ascii="仿宋_GB2312" w:hAnsi="华文中宋" w:eastAsia="仿宋_GB2312"/>
          <w:sz w:val="28"/>
          <w:szCs w:val="28"/>
        </w:rPr>
        <w:t xml:space="preserve"> </w:t>
      </w:r>
      <w:r>
        <w:rPr>
          <w:rFonts w:hint="eastAsia" w:ascii="仿宋_GB2312" w:hAnsi="华文中宋" w:eastAsia="仿宋_GB2312"/>
          <w:sz w:val="28"/>
          <w:szCs w:val="28"/>
        </w:rPr>
        <w:t>喆 东北大学创新创业学院竞赛部部长</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 xml:space="preserve">        董  磊 东北大学材料科学与工程学院团委书记</w:t>
      </w: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 xml:space="preserve">        杨壹程 东北大学材料科学与工程学院双创辅导员</w:t>
      </w:r>
    </w:p>
    <w:p>
      <w:pPr>
        <w:pStyle w:val="5"/>
        <w:spacing w:before="0" w:beforeAutospacing="0" w:after="0" w:afterAutospacing="0" w:line="520" w:lineRule="exact"/>
        <w:ind w:firstLine="560" w:firstLineChars="200"/>
        <w:rPr>
          <w:rFonts w:ascii="仿宋_GB2312" w:hAnsi="华文中宋" w:eastAsia="仿宋_GB2312"/>
          <w:sz w:val="28"/>
          <w:szCs w:val="28"/>
        </w:rPr>
      </w:pPr>
      <w:r>
        <w:rPr>
          <w:rFonts w:hint="eastAsia" w:ascii="仿宋_GB2312" w:hAnsi="华文中宋" w:eastAsia="仿宋_GB2312"/>
          <w:sz w:val="28"/>
          <w:szCs w:val="28"/>
        </w:rPr>
        <w:t>联系电话：83680380，83680660</w:t>
      </w:r>
    </w:p>
    <w:p>
      <w:pPr>
        <w:pStyle w:val="5"/>
        <w:spacing w:before="0" w:beforeAutospacing="0" w:after="0" w:afterAutospacing="0" w:line="520" w:lineRule="exact"/>
        <w:ind w:firstLine="555"/>
        <w:rPr>
          <w:rFonts w:ascii="仿宋_GB2312" w:hAnsi="华文中宋" w:eastAsia="仿宋_GB2312"/>
          <w:sz w:val="28"/>
          <w:szCs w:val="28"/>
        </w:rPr>
      </w:pPr>
    </w:p>
    <w:p>
      <w:pPr>
        <w:pStyle w:val="5"/>
        <w:spacing w:before="0" w:beforeAutospacing="0" w:after="0" w:afterAutospacing="0" w:line="520" w:lineRule="exact"/>
        <w:ind w:firstLine="555"/>
        <w:rPr>
          <w:rFonts w:ascii="仿宋_GB2312" w:hAnsi="华文中宋" w:eastAsia="仿宋_GB2312"/>
          <w:sz w:val="28"/>
          <w:szCs w:val="28"/>
        </w:rPr>
      </w:pPr>
      <w:r>
        <w:rPr>
          <w:rFonts w:hint="eastAsia" w:ascii="仿宋_GB2312" w:hAnsi="华文中宋" w:eastAsia="仿宋_GB2312"/>
          <w:sz w:val="28"/>
          <w:szCs w:val="28"/>
        </w:rPr>
        <w:t>附件：“挑战杯”校内选拔赛决赛名单</w:t>
      </w:r>
    </w:p>
    <w:p>
      <w:pPr>
        <w:pStyle w:val="5"/>
        <w:spacing w:before="0" w:beforeAutospacing="0" w:after="0" w:afterAutospacing="0" w:line="520" w:lineRule="exact"/>
        <w:ind w:firstLine="555"/>
        <w:rPr>
          <w:rFonts w:ascii="仿宋_GB2312" w:hAnsi="华文中宋" w:eastAsia="仿宋_GB2312"/>
          <w:sz w:val="28"/>
          <w:szCs w:val="28"/>
        </w:rPr>
      </w:pPr>
    </w:p>
    <w:p>
      <w:pPr>
        <w:pStyle w:val="5"/>
        <w:spacing w:before="0" w:beforeAutospacing="0" w:after="0" w:afterAutospacing="0" w:line="520" w:lineRule="exact"/>
        <w:ind w:firstLine="555"/>
        <w:rPr>
          <w:rFonts w:ascii="仿宋_GB2312" w:hAnsi="华文中宋" w:eastAsia="仿宋_GB2312"/>
          <w:sz w:val="28"/>
          <w:szCs w:val="28"/>
        </w:rPr>
      </w:pPr>
    </w:p>
    <w:p>
      <w:pPr>
        <w:spacing w:line="580" w:lineRule="exact"/>
        <w:ind w:firstLine="645"/>
        <w:rPr>
          <w:rFonts w:ascii="仿宋" w:hAnsi="仿宋" w:eastAsia="仿宋"/>
          <w:sz w:val="32"/>
          <w:szCs w:val="32"/>
        </w:rPr>
      </w:pPr>
    </w:p>
    <w:p>
      <w:pPr>
        <w:pStyle w:val="5"/>
        <w:spacing w:before="0" w:beforeAutospacing="0" w:after="0" w:afterAutospacing="0" w:line="520" w:lineRule="exact"/>
        <w:ind w:firstLine="555"/>
        <w:jc w:val="right"/>
        <w:rPr>
          <w:rFonts w:ascii="仿宋_GB2312" w:hAnsi="华文中宋" w:eastAsia="仿宋_GB2312"/>
          <w:sz w:val="28"/>
          <w:szCs w:val="28"/>
        </w:rPr>
      </w:pPr>
      <w:r>
        <w:rPr>
          <w:rFonts w:hint="eastAsia" w:ascii="仿宋_GB2312" w:hAnsi="华文中宋" w:eastAsia="仿宋_GB2312"/>
          <w:sz w:val="28"/>
          <w:szCs w:val="28"/>
        </w:rPr>
        <w:t>校团委、创新创业学院、材料科学与工程学院</w:t>
      </w:r>
    </w:p>
    <w:p>
      <w:pPr>
        <w:pStyle w:val="5"/>
        <w:spacing w:before="0" w:beforeAutospacing="0" w:after="0" w:afterAutospacing="0" w:line="520" w:lineRule="exact"/>
        <w:ind w:firstLine="555"/>
        <w:jc w:val="center"/>
        <w:rPr>
          <w:rFonts w:ascii="仿宋_GB2312" w:hAnsi="华文中宋" w:eastAsia="仿宋_GB2312"/>
          <w:sz w:val="28"/>
          <w:szCs w:val="28"/>
        </w:rPr>
      </w:pPr>
      <w:r>
        <w:rPr>
          <w:rFonts w:hint="eastAsia" w:ascii="仿宋_GB2312" w:hAnsi="华文中宋" w:eastAsia="仿宋_GB2312"/>
          <w:sz w:val="28"/>
          <w:szCs w:val="28"/>
          <w:lang w:val="en-US" w:eastAsia="zh-CN"/>
        </w:rPr>
        <w:t xml:space="preserve">                    </w:t>
      </w:r>
      <w:r>
        <w:rPr>
          <w:rFonts w:hint="eastAsia" w:ascii="仿宋_GB2312" w:hAnsi="华文中宋" w:eastAsia="仿宋_GB2312"/>
          <w:sz w:val="28"/>
          <w:szCs w:val="28"/>
        </w:rPr>
        <w:t>202</w:t>
      </w:r>
      <w:r>
        <w:rPr>
          <w:rFonts w:hint="eastAsia" w:ascii="仿宋_GB2312" w:hAnsi="华文中宋" w:eastAsia="仿宋_GB2312"/>
          <w:sz w:val="28"/>
          <w:szCs w:val="28"/>
          <w:lang w:val="en-US" w:eastAsia="zh-CN"/>
        </w:rPr>
        <w:t>3</w:t>
      </w:r>
      <w:r>
        <w:rPr>
          <w:rFonts w:hint="eastAsia" w:ascii="仿宋_GB2312" w:hAnsi="华文中宋" w:eastAsia="仿宋_GB2312"/>
          <w:sz w:val="28"/>
          <w:szCs w:val="28"/>
        </w:rPr>
        <w:t>年3月</w:t>
      </w:r>
      <w:r>
        <w:rPr>
          <w:rFonts w:ascii="仿宋_GB2312" w:hAnsi="华文中宋" w:eastAsia="仿宋_GB2312"/>
          <w:sz w:val="28"/>
          <w:szCs w:val="28"/>
        </w:rPr>
        <w:t>2</w:t>
      </w:r>
      <w:r>
        <w:rPr>
          <w:rFonts w:hint="eastAsia" w:ascii="仿宋_GB2312" w:hAnsi="华文中宋" w:eastAsia="仿宋_GB2312"/>
          <w:sz w:val="28"/>
          <w:szCs w:val="28"/>
          <w:lang w:val="en-US" w:eastAsia="zh-CN"/>
        </w:rPr>
        <w:t>9</w:t>
      </w:r>
      <w:r>
        <w:rPr>
          <w:rFonts w:hint="eastAsia" w:ascii="仿宋_GB2312" w:hAnsi="华文中宋" w:eastAsia="仿宋_GB2312"/>
          <w:sz w:val="28"/>
          <w:szCs w:val="28"/>
        </w:rPr>
        <w:t>日</w:t>
      </w:r>
    </w:p>
    <w:p>
      <w:pPr>
        <w:pStyle w:val="5"/>
        <w:spacing w:before="0" w:beforeAutospacing="0" w:after="0" w:afterAutospacing="0" w:line="520" w:lineRule="exact"/>
        <w:ind w:firstLine="555"/>
        <w:jc w:val="right"/>
        <w:rPr>
          <w:rFonts w:ascii="仿宋_GB2312" w:hAnsi="华文中宋" w:eastAsia="仿宋_GB2312"/>
          <w:sz w:val="28"/>
          <w:szCs w:val="28"/>
        </w:rPr>
        <w:sectPr>
          <w:footerReference r:id="rId3" w:type="default"/>
          <w:pgSz w:w="11906" w:h="16838"/>
          <w:pgMar w:top="2098" w:right="1531" w:bottom="1984" w:left="1531" w:header="851" w:footer="992" w:gutter="0"/>
          <w:pgNumType w:fmt="numberInDash"/>
          <w:cols w:space="425" w:num="1"/>
          <w:docGrid w:type="lines" w:linePitch="312" w:charSpace="0"/>
        </w:sectPr>
      </w:pPr>
    </w:p>
    <w:p>
      <w:pPr>
        <w:pStyle w:val="5"/>
        <w:spacing w:before="0" w:beforeAutospacing="0" w:after="0" w:afterAutospacing="0" w:line="520" w:lineRule="exact"/>
        <w:rPr>
          <w:rFonts w:ascii="仿宋_GB2312" w:hAnsi="华文中宋" w:eastAsia="仿宋_GB2312"/>
          <w:sz w:val="28"/>
          <w:szCs w:val="28"/>
        </w:rPr>
      </w:pPr>
      <w:r>
        <w:rPr>
          <w:rFonts w:hint="eastAsia" w:ascii="仿宋_GB2312" w:hAnsi="华文中宋" w:eastAsia="仿宋_GB2312"/>
          <w:sz w:val="28"/>
          <w:szCs w:val="28"/>
        </w:rPr>
        <w:t>附件：</w:t>
      </w:r>
    </w:p>
    <w:p>
      <w:pPr>
        <w:pStyle w:val="5"/>
        <w:spacing w:before="0" w:beforeAutospacing="0" w:after="0" w:afterAutospacing="0" w:line="520" w:lineRule="exact"/>
        <w:ind w:firstLine="555"/>
        <w:jc w:val="center"/>
        <w:rPr>
          <w:rFonts w:ascii="仿宋_GB2312" w:hAnsi="华文中宋" w:eastAsia="仿宋_GB2312"/>
          <w:sz w:val="32"/>
          <w:szCs w:val="28"/>
        </w:rPr>
      </w:pPr>
      <w:r>
        <w:rPr>
          <w:rFonts w:hint="eastAsia" w:ascii="仿宋_GB2312" w:hAnsi="华文中宋" w:eastAsia="仿宋_GB2312"/>
          <w:sz w:val="32"/>
          <w:szCs w:val="28"/>
        </w:rPr>
        <w:t>“挑战杯”校内选拔赛决赛名单</w:t>
      </w:r>
    </w:p>
    <w:tbl>
      <w:tblPr>
        <w:tblStyle w:val="6"/>
        <w:tblW w:w="15210" w:type="dxa"/>
        <w:tblInd w:w="0" w:type="dxa"/>
        <w:tblLayout w:type="autofit"/>
        <w:tblCellMar>
          <w:top w:w="0" w:type="dxa"/>
          <w:left w:w="108" w:type="dxa"/>
          <w:bottom w:w="0" w:type="dxa"/>
          <w:right w:w="108" w:type="dxa"/>
        </w:tblCellMar>
      </w:tblPr>
      <w:tblGrid>
        <w:gridCol w:w="580"/>
        <w:gridCol w:w="1420"/>
        <w:gridCol w:w="1420"/>
        <w:gridCol w:w="1537"/>
        <w:gridCol w:w="4394"/>
        <w:gridCol w:w="1559"/>
        <w:gridCol w:w="2040"/>
        <w:gridCol w:w="1080"/>
        <w:gridCol w:w="1180"/>
      </w:tblGrid>
      <w:tr>
        <w:tblPrEx>
          <w:tblCellMar>
            <w:top w:w="0" w:type="dxa"/>
            <w:left w:w="108" w:type="dxa"/>
            <w:bottom w:w="0" w:type="dxa"/>
            <w:right w:w="108" w:type="dxa"/>
          </w:tblCellMar>
        </w:tblPrEx>
        <w:trPr>
          <w:trHeight w:val="402"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序号</w:t>
            </w: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团队学历</w:t>
            </w:r>
          </w:p>
        </w:tc>
        <w:tc>
          <w:tcPr>
            <w:tcW w:w="14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团队类别</w:t>
            </w:r>
          </w:p>
        </w:tc>
        <w:tc>
          <w:tcPr>
            <w:tcW w:w="15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学科类别</w:t>
            </w:r>
          </w:p>
        </w:tc>
        <w:tc>
          <w:tcPr>
            <w:tcW w:w="43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作品名称</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学院</w:t>
            </w:r>
          </w:p>
        </w:tc>
        <w:tc>
          <w:tcPr>
            <w:tcW w:w="2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大类</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备注</w:t>
            </w: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答辩组别</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 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 中国之治</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城市间的网络结构特征及其对经济增长的组合效应研究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工商管理学院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 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D 民生福祉</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“双碳”目标下保护性耕作推广：农户行为决策与政策调适</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文法学院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 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 中国之治</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要素市场改革政策视角下的创新效率研究——基于辽宁省的实证分析</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文法学院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lang w:val="en-US" w:eastAsia="zh-CN"/>
              </w:rPr>
              <w:t>B</w:t>
            </w:r>
            <w:r>
              <w:rPr>
                <w:rFonts w:hint="eastAsia" w:ascii="华文宋体" w:hAnsi="华文宋体" w:eastAsia="华文宋体" w:cs="Calibri"/>
                <w:color w:val="000000"/>
                <w:kern w:val="0"/>
                <w:sz w:val="20"/>
                <w:szCs w:val="20"/>
              </w:rPr>
              <w:t>硕士研究生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 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D 民生福祉</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辽宁省农村物流“最后一公里”满意度影响因素的实证研究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工商管理学院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 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D 民生福祉</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乡村振兴战略背景下农村经济建设与文化建设发展路径调查研究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马克思主义学院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 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 中国之治</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国家级政府引导基金对企业技术创新的影响机制研究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工商管理学院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美丽中国</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 xml:space="preserve">“双碳”战略背景下钢铁产能过剩问题研究—以宝武马钢集团8家子公司为例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8</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经济</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玉郎市胭脂，红袖驻足乎？“她经济”背景下男性逆向代言的辽宁省消费者满意度调研及前景展望</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工商管理学院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9</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D民生福祉</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我国贫困地区留守儿童成长状态调查</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软件学院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教育</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离心训练法在体能训练中的应用</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体育部</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11</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社会</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关于后疫情时代大学生体育锻炼与心理健康关系的调查报告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体育部</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lang w:val="en-US" w:eastAsia="zh-CN"/>
              </w:rPr>
              <w:t>B</w:t>
            </w:r>
            <w:r>
              <w:rPr>
                <w:rFonts w:hint="eastAsia" w:ascii="华文宋体" w:hAnsi="华文宋体" w:eastAsia="华文宋体" w:cs="Calibri"/>
                <w:color w:val="000000"/>
                <w:kern w:val="0"/>
                <w:sz w:val="20"/>
                <w:szCs w:val="20"/>
              </w:rPr>
              <w:t>硕士研究生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J社会</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壮阔河西拥古城 岁月悠悠侠客行</w:t>
            </w:r>
            <w:r>
              <w:rPr>
                <w:rFonts w:hint="eastAsia" w:ascii="华文宋体" w:hAnsi="华文宋体" w:eastAsia="华文宋体" w:cs="Calibri"/>
                <w:color w:val="000000"/>
                <w:kern w:val="0"/>
                <w:sz w:val="20"/>
                <w:szCs w:val="20"/>
              </w:rPr>
              <w:br w:type="textWrapping"/>
            </w:r>
            <w:r>
              <w:rPr>
                <w:rFonts w:hint="eastAsia" w:ascii="华文宋体" w:hAnsi="华文宋体" w:eastAsia="华文宋体" w:cs="Calibri"/>
                <w:color w:val="000000"/>
                <w:kern w:val="0"/>
                <w:sz w:val="20"/>
                <w:szCs w:val="20"/>
              </w:rPr>
              <w:t>——甘肃青海城市与建筑认知调查报告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江河建筑学院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J社会</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沈阳乡村地区土地流转背景下老年人生活圈变革相关研究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江河建筑学院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美丽中国</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土地赋能：国土空间规划提升乡村韧性的机制与路径—基于村域要素、形态、功能耦合的视角</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文法学院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管理</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嵌入性视角下社区医养结合养老模式的探索研究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文法学院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16</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E中国之治</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 xml:space="preserve">统筹黑土地保护利用与乡村振兴的中国路径——基于16个村庄的过程追踪调查   </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文法学院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17</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管理</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辽宁省科技成果转化政策评估分析——基于宏观政策-中观效率-微观感知的三维分析</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文法学院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18</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文明文化</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“余晖未尽，变废成宝”——辽沈地区工业遗产价值重现的调查报告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马克思主义学院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19</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社会</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社会竞争压力视角下大学生学业内卷程度增加促使咖啡消费趋势变化研究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马克思主义学院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智能技术之于煤矿安全风险的“扩音”效应反思与预防策略研究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马克思主义学院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21</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D民生福祉</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乡村振兴视阈下智慧农业业态创新模式的探究——基于陕西省延安市苹果产业模式的研究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计算机科学与工程学院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哲学社会科学类社会调查报告</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第一组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A6 动力与电气工程</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车-车能量互济——新型电动汽车充电模式</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A6 动力与电气工程</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多维度内外管道检测机器人组</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A5 机械工程</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禾木归乡—基于对辊翻抛-超高温好氧发酵的智能有机固废处理装备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机械工程与自动化学院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A5 机械工程</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步步登高—全自动爬楼机器人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机械工程与自动化学院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A4 冶金工程技术</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Tb-Dy-Fe磁-机能量转换材料冶金制备过程强磁场控制工艺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冶金学院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27</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A1 工程与技术科学基础学科</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可编程仿生电子皮肤</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医学与生物信息工程学院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A7 土木建筑工程</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CPIA——混凝土材料性能智能分析系统</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资源与土木工程学院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29</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A4 冶金工程技术</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车身轻量化关键技术—泡沫铝净成形件制备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冶金学院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A个人项目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A1 工程与技术科学基础学科</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一种检测掉砂率的装置</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A4 冶金工程技术</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钒铬渣浸出液原位转化硫化钒基储能材料及其电化学性能研究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冶金学院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A5 机械工程</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辅助站立和自动越障的智能轮椅</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机械工程与自动化学院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hint="eastAsia"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A7土木建筑工程</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深储之“芯”——多源异构深地储能工程监测及灾害预警一体化系统</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资源与土木工程学院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A4 冶金工程技术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超越大自然的冶金之手——基于人工地球化学的白云鄂博复杂共伴生资源矿相重构方法</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冶金学院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A4 冶金工程技术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钢连铸过程高温余热多级次储存技术</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冶金学院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A5 机械工程</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百废具行：多层移动式厨余垃圾资源化设备</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理学院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机械与控制</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基于原位破碎混均-超高温移动发酵的耦合式土壤处理系统</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机械工程与自动化学院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机械与控制（机械工程）</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迷途龟航—仿生机器海龟</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机械工程与自动化学院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39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机械与控制（机械工程）</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基于灾后救援的太阳能取暖设计</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机械工程与自动化学院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机械与控制（机械工程）</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安心落意——能量回收自适应起落架</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机械工程与自动化学院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第二组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B2 电子</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逐光科技—国内首创碲酸盐玻璃及光纤</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B1 信息科学与系统科学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光华传感——高精度光纤传感智慧平台技术领军者</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B4 计算机科学技术等</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虚拟电厂——需求响应网荷互动节能降碳生态平台</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软件学院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B2 电子</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气体超声流量计系统的设计与实现</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计算机科学与工程学院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B3 通信与自动控制技术</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海上移动充电站-水下机器人自主对接技术</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机器人科学与工程学院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B4 计算机科学技术等</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妙眼——精准手术辅助引导系统</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计算机科学与工程学院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B2 电子</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果树精灵——基于无人机的农药喷洒关键技术</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工商管理学院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B2 电子</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基于角膜反射的显微镜视线追踪系统关键技术研究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计算机科学与工程学院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49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B3 通信与自动控制技术</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面向卧床患者的仿生空气波精准控制下肢活血康复仪</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B3 通信与自动控制技术</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深谙—深地复杂环境人机协同作业机器人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B3 通信与自动控制技术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心愈—脑机接口辅助心理艺术疗愈机器人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机器人科学与工程学院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B3 通信与自动控制技术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海底管道外科医生-水下智能巡检机器人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机器人科学与工程学院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kern w:val="0"/>
                <w:sz w:val="20"/>
                <w:szCs w:val="20"/>
              </w:rPr>
            </w:pPr>
            <w:r>
              <w:rPr>
                <w:rFonts w:hint="eastAsia" w:ascii="华文宋体" w:hAnsi="华文宋体" w:eastAsia="华文宋体" w:cs="Calibri"/>
                <w:kern w:val="0"/>
                <w:sz w:val="20"/>
                <w:szCs w:val="20"/>
              </w:rPr>
              <w:t>B硕士研究生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kern w:val="0"/>
                <w:sz w:val="20"/>
                <w:szCs w:val="20"/>
              </w:rPr>
            </w:pPr>
            <w:r>
              <w:rPr>
                <w:rFonts w:hint="eastAsia" w:ascii="华文宋体" w:hAnsi="华文宋体" w:eastAsia="华文宋体" w:cs="Calibri"/>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B4 通信与自动控制技术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kern w:val="0"/>
                <w:sz w:val="20"/>
                <w:szCs w:val="20"/>
              </w:rPr>
            </w:pPr>
            <w:r>
              <w:rPr>
                <w:rFonts w:hint="eastAsia" w:ascii="华文宋体" w:hAnsi="华文宋体" w:eastAsia="华文宋体" w:cs="Calibri"/>
                <w:kern w:val="0"/>
                <w:sz w:val="20"/>
                <w:szCs w:val="20"/>
              </w:rPr>
              <w:t>高“诊”无忧——精准高效诊断故障的新型节能装置</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kern w:val="0"/>
                <w:sz w:val="20"/>
                <w:szCs w:val="20"/>
              </w:rPr>
            </w:pPr>
            <w:r>
              <w:rPr>
                <w:rFonts w:hint="eastAsia" w:ascii="华文宋体" w:hAnsi="华文宋体" w:eastAsia="华文宋体" w:cs="Calibri"/>
                <w:kern w:val="0"/>
                <w:sz w:val="20"/>
                <w:szCs w:val="20"/>
              </w:rPr>
              <w:t>工商管理学院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kern w:val="0"/>
                <w:sz w:val="20"/>
                <w:szCs w:val="20"/>
              </w:rPr>
            </w:pPr>
            <w:r>
              <w:rPr>
                <w:rFonts w:hint="eastAsia" w:ascii="华文宋体" w:hAnsi="华文宋体" w:eastAsia="华文宋体" w:cs="Calibri"/>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B4计算机科学技术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通用型视觉算法快速搭建平台</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软件学院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B3 通信与自动控制技术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废物利用制作自动喂鱼装置</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外国语学院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B4 计算机科学技术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基于注意力机制和生成对抗网络的人脸图像修复方法研究</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理学院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电子信息技术 临床医学 基础医学</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韶光科技—显微高光谱智能成像系统</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医学与生物信息工程学院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电子、计算机科学技术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 xml:space="preserve"> 全核心器件国产化的无约束视线追踪系统研发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医学与生物信息工程学院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59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B1信息科学与系统科学</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Sugar star—糖尿病潜在疾病风险预测系统</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B3通信与自动控制技术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海洋之心––自适应水下机器人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B4 计算机科学技术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工控网络空间测绘系统</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计算机科学与工程学院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B3通信与自动控制技术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基于机器视觉的无缆潜航器的研究与设计</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计算机科学与工程学院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B4 计算机科学技术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基于深度学习与边缘计算的智能抄表系统</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计算机科学与工程学院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动力与电气工程</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多维度管道内外检测机器人组</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动力与电气工程</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模态自适应的锂电池无线充电装置及方法</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第三组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E2 材料科学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功率半导体IGBT封装用AlN覆Cu基板开发</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E2 材料科学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镁合金高耐蚀自致密化微弧氧化涂层研究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E2 材料科学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环保高效可见光催化剂的设计与合成</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冶金学院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69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E3 能源科学技术</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“双碳背景下”首创信息能量路由器</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E1 化学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具有选择性反射的液晶弹性体膜的制备和表征</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理学院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D8 临床医学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慧眼科技-眼底血管光学造影成像系统</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医学与生物信息工程学院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E3 能源科学技术</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温汩止薪——清洁自发热量传送带</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冶金学院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C5 地球科学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碎屑锆石数据在线分析工具</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资源与土木工程学院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E2 材料科学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基于NiAl强化的薄带连铸高强无取向硅钢组织性能调控</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E2 材料科学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各向异性择优取向的ZnO纳米纤维的晶面和形貌调控</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A个人项目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E2 材料科学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两种海洋微生物对Q235碳钢腐蚀的抑制作用</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E2 材料科学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板带热轧过程负荷分配优化策略</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78</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E2 材料科学</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雷达吸波超材料的设计和宽频隐身机理研究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初赛入围</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79</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A个人项目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E能源化工</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新型耐海洋微生物腐蚀含铜不锈钢的性能研究</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80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B硕士研究生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E能源化工</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2GPa超强高韧低成本钢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材料科学与工程学院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81</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E3能源科学技术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超临界二氧化碳协同微生物致裂装置</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资源与土木工程学院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82</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E3能源科学技术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“数”久智冷——争做全球数据中心制冷散热领域先锋</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冶金学院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83</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E能源化工</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“无中生有”——一种基于仿生原理的沙漠树木自动集水根灌装置</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冶金学院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84</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本科生类 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生物学</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NAD+抑制高脂血症ApoE敲除小鼠神经胶质细胞炎症反应的机制研究</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生命科学与健康学院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85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本科生类 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食品科学技术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番石榴多糖制备及其改善溃疡性结肠炎作用探索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生命科学与健康学院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自然科学类学术论文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86</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本科生类 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生物</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荧光可视化探针检测胆红素</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生命科学与健康学院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科技发明制作B类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r>
        <w:tblPrEx>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8</w:t>
            </w:r>
            <w:r>
              <w:rPr>
                <w:rFonts w:ascii="华文宋体" w:hAnsi="华文宋体" w:eastAsia="华文宋体" w:cs="Calibri"/>
                <w:color w:val="000000"/>
                <w:kern w:val="0"/>
                <w:sz w:val="20"/>
                <w:szCs w:val="20"/>
              </w:rPr>
              <w:t>7</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A本科生</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B集体项目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E3 能源科学技术</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“双碳背景下”首创信息能量路由器</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信息科学与工程学院</w:t>
            </w:r>
          </w:p>
        </w:tc>
        <w:tc>
          <w:tcPr>
            <w:tcW w:w="2040" w:type="dxa"/>
            <w:tcBorders>
              <w:top w:val="nil"/>
              <w:left w:val="nil"/>
              <w:bottom w:val="single" w:color="auto" w:sz="4" w:space="0"/>
              <w:right w:val="single" w:color="auto" w:sz="4" w:space="0"/>
            </w:tcBorders>
            <w:shd w:val="clear" w:color="auto" w:fill="auto"/>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科技发明制作A类</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直推</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华文宋体" w:hAnsi="华文宋体" w:eastAsia="华文宋体" w:cs="Calibri"/>
                <w:color w:val="000000"/>
                <w:kern w:val="0"/>
                <w:sz w:val="20"/>
                <w:szCs w:val="20"/>
              </w:rPr>
            </w:pPr>
            <w:r>
              <w:rPr>
                <w:rFonts w:hint="eastAsia" w:ascii="华文宋体" w:hAnsi="华文宋体" w:eastAsia="华文宋体" w:cs="Calibri"/>
                <w:color w:val="000000"/>
                <w:kern w:val="0"/>
                <w:sz w:val="20"/>
                <w:szCs w:val="20"/>
              </w:rPr>
              <w:t>第四组</w:t>
            </w:r>
          </w:p>
        </w:tc>
      </w:tr>
    </w:tbl>
    <w:p>
      <w:pPr>
        <w:pStyle w:val="5"/>
        <w:spacing w:before="0" w:beforeAutospacing="0" w:after="0" w:afterAutospacing="0" w:line="520" w:lineRule="exact"/>
        <w:ind w:firstLine="555"/>
        <w:jc w:val="center"/>
        <w:rPr>
          <w:rFonts w:ascii="仿宋_GB2312" w:hAnsi="华文中宋" w:eastAsia="仿宋_GB2312"/>
          <w:sz w:val="28"/>
          <w:szCs w:val="28"/>
        </w:rPr>
      </w:pPr>
    </w:p>
    <w:sectPr>
      <w:pgSz w:w="16838" w:h="11906" w:orient="landscape"/>
      <w:pgMar w:top="720" w:right="720" w:bottom="720" w:left="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- 11 -</w:t>
                          </w:r>
                          <w:r>
                            <w:rPr>
                              <w:rFonts w:ascii="Times New Roman" w:hAnsi="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- 11 -</w:t>
                    </w:r>
                    <w:r>
                      <w:rPr>
                        <w:rFonts w:ascii="Times New Roman" w:hAnsi="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3MWNmMTU2NmRlMDhiMGVmODVmMzUzZWNiMjFjY2UifQ=="/>
  </w:docVars>
  <w:rsids>
    <w:rsidRoot w:val="66DA76F3"/>
    <w:rsid w:val="000318CF"/>
    <w:rsid w:val="000C4841"/>
    <w:rsid w:val="00146EA1"/>
    <w:rsid w:val="00167F49"/>
    <w:rsid w:val="00172F7D"/>
    <w:rsid w:val="00235CA9"/>
    <w:rsid w:val="00256E6F"/>
    <w:rsid w:val="002D45B0"/>
    <w:rsid w:val="002E0B86"/>
    <w:rsid w:val="00421816"/>
    <w:rsid w:val="00445E71"/>
    <w:rsid w:val="0047060C"/>
    <w:rsid w:val="00563EBE"/>
    <w:rsid w:val="006128BF"/>
    <w:rsid w:val="0073602E"/>
    <w:rsid w:val="007B23C2"/>
    <w:rsid w:val="007E4C54"/>
    <w:rsid w:val="007F7153"/>
    <w:rsid w:val="00820BAD"/>
    <w:rsid w:val="00834DE0"/>
    <w:rsid w:val="008640D8"/>
    <w:rsid w:val="00870D5A"/>
    <w:rsid w:val="00966E9D"/>
    <w:rsid w:val="009E629E"/>
    <w:rsid w:val="00A869AC"/>
    <w:rsid w:val="00AE57A9"/>
    <w:rsid w:val="00AF7624"/>
    <w:rsid w:val="00B43AF0"/>
    <w:rsid w:val="00B803C7"/>
    <w:rsid w:val="00B835D5"/>
    <w:rsid w:val="00BD559B"/>
    <w:rsid w:val="00BF1819"/>
    <w:rsid w:val="00C4626A"/>
    <w:rsid w:val="00D21DFA"/>
    <w:rsid w:val="00DE3DAF"/>
    <w:rsid w:val="00E34E9F"/>
    <w:rsid w:val="00EE31E6"/>
    <w:rsid w:val="00EF2911"/>
    <w:rsid w:val="00F364E2"/>
    <w:rsid w:val="00FB31D3"/>
    <w:rsid w:val="00FE0685"/>
    <w:rsid w:val="03012CA5"/>
    <w:rsid w:val="03EE26B8"/>
    <w:rsid w:val="069A2C52"/>
    <w:rsid w:val="077A4E6A"/>
    <w:rsid w:val="07B414A7"/>
    <w:rsid w:val="092D2D43"/>
    <w:rsid w:val="0AF85C4F"/>
    <w:rsid w:val="0B893405"/>
    <w:rsid w:val="0DEF6A29"/>
    <w:rsid w:val="0E2958DB"/>
    <w:rsid w:val="0FAE145D"/>
    <w:rsid w:val="0FF779D8"/>
    <w:rsid w:val="10283FBE"/>
    <w:rsid w:val="10DD5189"/>
    <w:rsid w:val="133B7059"/>
    <w:rsid w:val="13D26A0E"/>
    <w:rsid w:val="14F6799F"/>
    <w:rsid w:val="15FB5409"/>
    <w:rsid w:val="17435427"/>
    <w:rsid w:val="1753328B"/>
    <w:rsid w:val="17F803C7"/>
    <w:rsid w:val="19141E2B"/>
    <w:rsid w:val="1BEC550D"/>
    <w:rsid w:val="1C23199F"/>
    <w:rsid w:val="1C596BB1"/>
    <w:rsid w:val="1D923381"/>
    <w:rsid w:val="1EB429A6"/>
    <w:rsid w:val="1EE41FBD"/>
    <w:rsid w:val="1F844A29"/>
    <w:rsid w:val="1FA3278D"/>
    <w:rsid w:val="20FC0EF6"/>
    <w:rsid w:val="284F58E3"/>
    <w:rsid w:val="28A20BAC"/>
    <w:rsid w:val="292A2B3C"/>
    <w:rsid w:val="2A096D7E"/>
    <w:rsid w:val="2B433733"/>
    <w:rsid w:val="2BD7796B"/>
    <w:rsid w:val="2CD9434D"/>
    <w:rsid w:val="31C54042"/>
    <w:rsid w:val="33B349A4"/>
    <w:rsid w:val="33CF512D"/>
    <w:rsid w:val="36DD43E3"/>
    <w:rsid w:val="376D0A55"/>
    <w:rsid w:val="37D772A7"/>
    <w:rsid w:val="3A2B76A8"/>
    <w:rsid w:val="3AB0726B"/>
    <w:rsid w:val="3C061A83"/>
    <w:rsid w:val="3E422704"/>
    <w:rsid w:val="3EDE2FCC"/>
    <w:rsid w:val="3F0E071C"/>
    <w:rsid w:val="40CB087C"/>
    <w:rsid w:val="41187759"/>
    <w:rsid w:val="41DE4BC7"/>
    <w:rsid w:val="4390029A"/>
    <w:rsid w:val="44A437EC"/>
    <w:rsid w:val="45925459"/>
    <w:rsid w:val="475C686E"/>
    <w:rsid w:val="47AF335E"/>
    <w:rsid w:val="4948404C"/>
    <w:rsid w:val="4BE70CD7"/>
    <w:rsid w:val="4C76115C"/>
    <w:rsid w:val="4D503153"/>
    <w:rsid w:val="4D9D79BA"/>
    <w:rsid w:val="4DD976CB"/>
    <w:rsid w:val="4E9E74B3"/>
    <w:rsid w:val="5023323D"/>
    <w:rsid w:val="504E1444"/>
    <w:rsid w:val="50F54BB1"/>
    <w:rsid w:val="51D8748A"/>
    <w:rsid w:val="52246142"/>
    <w:rsid w:val="525C4B7D"/>
    <w:rsid w:val="52BB1504"/>
    <w:rsid w:val="52F02B20"/>
    <w:rsid w:val="54BA73E9"/>
    <w:rsid w:val="555A0C87"/>
    <w:rsid w:val="580C6CFB"/>
    <w:rsid w:val="5874314B"/>
    <w:rsid w:val="59466562"/>
    <w:rsid w:val="5A8F1BA6"/>
    <w:rsid w:val="5C3F5B54"/>
    <w:rsid w:val="5C624EC8"/>
    <w:rsid w:val="5CCA5E49"/>
    <w:rsid w:val="5DC11B74"/>
    <w:rsid w:val="5E642538"/>
    <w:rsid w:val="5F1A292F"/>
    <w:rsid w:val="5F2526C6"/>
    <w:rsid w:val="5F766A37"/>
    <w:rsid w:val="5F7D5CB4"/>
    <w:rsid w:val="60887149"/>
    <w:rsid w:val="608B5511"/>
    <w:rsid w:val="619E70C2"/>
    <w:rsid w:val="637701F2"/>
    <w:rsid w:val="638D24CB"/>
    <w:rsid w:val="63B578B4"/>
    <w:rsid w:val="64275740"/>
    <w:rsid w:val="64E65AF8"/>
    <w:rsid w:val="66DA76F3"/>
    <w:rsid w:val="678A4697"/>
    <w:rsid w:val="67E72EE5"/>
    <w:rsid w:val="684056E4"/>
    <w:rsid w:val="693515F4"/>
    <w:rsid w:val="6ABF60AC"/>
    <w:rsid w:val="6B2E2E83"/>
    <w:rsid w:val="6B585EA4"/>
    <w:rsid w:val="6DA3367B"/>
    <w:rsid w:val="71EC57B8"/>
    <w:rsid w:val="72711C85"/>
    <w:rsid w:val="72A53D84"/>
    <w:rsid w:val="732D6464"/>
    <w:rsid w:val="738B4247"/>
    <w:rsid w:val="748E7176"/>
    <w:rsid w:val="74B4018D"/>
    <w:rsid w:val="74CF598C"/>
    <w:rsid w:val="75671841"/>
    <w:rsid w:val="75B30F3E"/>
    <w:rsid w:val="761F1D0D"/>
    <w:rsid w:val="7A3440D5"/>
    <w:rsid w:val="7C045620"/>
    <w:rsid w:val="7E47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FollowedHyperlink"/>
    <w:basedOn w:val="7"/>
    <w:semiHidden/>
    <w:unhideWhenUsed/>
    <w:uiPriority w:val="99"/>
    <w:rPr>
      <w:color w:val="800080"/>
      <w:u w:val="single"/>
    </w:rPr>
  </w:style>
  <w:style w:type="character" w:styleId="9">
    <w:name w:val="Hyperlink"/>
    <w:basedOn w:val="7"/>
    <w:qFormat/>
    <w:uiPriority w:val="99"/>
    <w:rPr>
      <w:color w:val="0000FF"/>
      <w:u w:val="single"/>
    </w:rPr>
  </w:style>
  <w:style w:type="character" w:customStyle="1" w:styleId="10">
    <w:name w:val="页眉 字符"/>
    <w:basedOn w:val="7"/>
    <w:link w:val="4"/>
    <w:qFormat/>
    <w:uiPriority w:val="0"/>
    <w:rPr>
      <w:rFonts w:ascii="Calibri" w:hAnsi="Calibri" w:eastAsia="宋体" w:cs="Times New Roman"/>
      <w:kern w:val="2"/>
      <w:sz w:val="18"/>
      <w:szCs w:val="18"/>
    </w:rPr>
  </w:style>
  <w:style w:type="character" w:customStyle="1" w:styleId="11">
    <w:name w:val="页脚 字符"/>
    <w:basedOn w:val="7"/>
    <w:link w:val="3"/>
    <w:qFormat/>
    <w:uiPriority w:val="0"/>
    <w:rPr>
      <w:rFonts w:ascii="Calibri" w:hAnsi="Calibri" w:eastAsia="宋体" w:cs="Times New Roman"/>
      <w:kern w:val="2"/>
      <w:sz w:val="18"/>
      <w:szCs w:val="18"/>
    </w:rPr>
  </w:style>
  <w:style w:type="paragraph" w:styleId="12">
    <w:name w:val="List Paragraph"/>
    <w:basedOn w:val="1"/>
    <w:qFormat/>
    <w:uiPriority w:val="99"/>
    <w:pPr>
      <w:ind w:firstLine="420" w:firstLineChars="200"/>
    </w:pPr>
  </w:style>
  <w:style w:type="character" w:customStyle="1" w:styleId="13">
    <w:name w:val="日期 字符"/>
    <w:basedOn w:val="7"/>
    <w:link w:val="2"/>
    <w:uiPriority w:val="0"/>
    <w:rPr>
      <w:rFonts w:ascii="Calibri" w:hAnsi="Calibri" w:eastAsia="宋体" w:cs="Times New Roman"/>
      <w:kern w:val="2"/>
      <w:sz w:val="21"/>
      <w:szCs w:val="22"/>
    </w:rPr>
  </w:style>
  <w:style w:type="paragraph" w:customStyle="1" w:styleId="14">
    <w:name w:val="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6">
    <w:name w:val="font6"/>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
    <w:name w:val="font7"/>
    <w:basedOn w:val="1"/>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18">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宋体" w:hAnsi="华文宋体" w:eastAsia="华文宋体" w:cs="宋体"/>
      <w:kern w:val="0"/>
      <w:sz w:val="20"/>
      <w:szCs w:val="20"/>
    </w:rPr>
  </w:style>
  <w:style w:type="paragraph" w:customStyle="1" w:styleId="19">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宋体" w:hAnsi="华文宋体" w:eastAsia="华文宋体" w:cs="宋体"/>
      <w:kern w:val="0"/>
      <w:sz w:val="20"/>
      <w:szCs w:val="20"/>
    </w:rPr>
  </w:style>
  <w:style w:type="paragraph" w:customStyle="1" w:styleId="20">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宋体" w:hAnsi="华文宋体" w:eastAsia="华文宋体" w:cs="宋体"/>
      <w:kern w:val="0"/>
      <w:sz w:val="20"/>
      <w:szCs w:val="20"/>
    </w:rPr>
  </w:style>
  <w:style w:type="paragraph" w:customStyle="1" w:styleId="21">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宋体" w:hAnsi="华文宋体" w:eastAsia="华文宋体" w:cs="宋体"/>
      <w:color w:val="000000"/>
      <w:kern w:val="0"/>
      <w:sz w:val="20"/>
      <w:szCs w:val="20"/>
    </w:rPr>
  </w:style>
  <w:style w:type="paragraph" w:customStyle="1" w:styleId="22">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宋体" w:hAnsi="华文宋体" w:eastAsia="华文宋体" w:cs="宋体"/>
      <w:color w:val="000000"/>
      <w:kern w:val="0"/>
      <w:sz w:val="20"/>
      <w:szCs w:val="20"/>
    </w:rPr>
  </w:style>
  <w:style w:type="paragraph" w:customStyle="1" w:styleId="2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宋体" w:hAnsi="华文宋体" w:eastAsia="华文宋体" w:cs="宋体"/>
      <w:color w:val="000000"/>
      <w:kern w:val="0"/>
      <w:sz w:val="20"/>
      <w:szCs w:val="20"/>
    </w:rPr>
  </w:style>
  <w:style w:type="paragraph" w:customStyle="1" w:styleId="24">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宋体" w:hAnsi="华文宋体" w:eastAsia="华文宋体" w:cs="宋体"/>
      <w:kern w:val="0"/>
      <w:sz w:val="20"/>
      <w:szCs w:val="20"/>
    </w:rPr>
  </w:style>
  <w:style w:type="paragraph" w:customStyle="1" w:styleId="25">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宋体" w:hAnsi="华文宋体" w:eastAsia="华文宋体" w:cs="宋体"/>
      <w:color w:val="000000"/>
      <w:kern w:val="0"/>
      <w:sz w:val="20"/>
      <w:szCs w:val="20"/>
    </w:rPr>
  </w:style>
  <w:style w:type="paragraph" w:customStyle="1" w:styleId="26">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宋体" w:hAnsi="华文宋体" w:eastAsia="华文宋体" w:cs="宋体"/>
      <w:color w:val="000000"/>
      <w:kern w:val="0"/>
      <w:sz w:val="20"/>
      <w:szCs w:val="20"/>
    </w:rPr>
  </w:style>
  <w:style w:type="paragraph" w:customStyle="1" w:styleId="27">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宋体" w:hAnsi="华文宋体" w:eastAsia="华文宋体" w:cs="宋体"/>
      <w:color w:val="000000"/>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96C96-0221-4D09-A290-8D0F13AFDB52}">
  <ds:schemaRefs/>
</ds:datastoreItem>
</file>

<file path=docProps/app.xml><?xml version="1.0" encoding="utf-8"?>
<Properties xmlns="http://schemas.openxmlformats.org/officeDocument/2006/extended-properties" xmlns:vt="http://schemas.openxmlformats.org/officeDocument/2006/docPropsVTypes">
  <Template>Normal</Template>
  <Company>沈阳电脑维修网(www.rzeoo.com)</Company>
  <Pages>10</Pages>
  <Words>7195</Words>
  <Characters>7483</Characters>
  <Lines>61</Lines>
  <Paragraphs>17</Paragraphs>
  <TotalTime>20</TotalTime>
  <ScaleCrop>false</ScaleCrop>
  <LinksUpToDate>false</LinksUpToDate>
  <CharactersWithSpaces>7612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2023-03-28T02:19:00Z</dcterms:created>
  <dc:creator>郑思佳</dc:creator>
  <cp:lastModifiedBy>Zoo</cp:lastModifiedBy>
  <cp:lastPrinted>2021-03-11T02:42:00Z</cp:lastPrinted>
  <dcterms:modified xsi:type="dcterms:W3CDTF">2023-03-29T03:45:01Z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43E04F182CAD4C3AAEB6DF5457367CA2_12</vt:lpwstr>
  </property>
</Properties>
</file>