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color w:val="000000"/>
          <w:sz w:val="28"/>
          <w:szCs w:val="28"/>
        </w:rPr>
      </w:pPr>
      <w:r>
        <w:rPr>
          <w:rFonts w:hint="eastAsia" w:ascii="Times New Roman" w:cs="宋体"/>
          <w:b/>
          <w:bCs/>
          <w:color w:val="000000"/>
          <w:sz w:val="28"/>
          <w:szCs w:val="28"/>
        </w:rPr>
        <w:t>关于开展</w:t>
      </w:r>
      <w:bookmarkStart w:id="0" w:name="OLE_LINK1"/>
      <w:bookmarkStart w:id="1" w:name="OLE_LINK2"/>
      <w:r>
        <w:rPr>
          <w:rFonts w:hint="eastAsia" w:ascii="Times New Roman" w:cs="宋体"/>
          <w:b/>
          <w:bCs/>
          <w:color w:val="000000"/>
          <w:sz w:val="28"/>
          <w:szCs w:val="28"/>
        </w:rPr>
        <w:t>东北大学</w:t>
      </w:r>
      <w:r>
        <w:rPr>
          <w:rFonts w:hint="eastAsia" w:ascii="Times New Roman" w:cs="宋体"/>
          <w:b/>
          <w:bCs/>
          <w:color w:val="000000"/>
          <w:sz w:val="28"/>
          <w:szCs w:val="28"/>
          <w:lang w:eastAsia="zh-CN"/>
        </w:rPr>
        <w:t>第四届</w:t>
      </w:r>
      <w:r>
        <w:rPr>
          <w:rFonts w:hint="eastAsia" w:ascii="Times New Roman" w:cs="宋体"/>
          <w:b/>
          <w:bCs/>
          <w:color w:val="000000"/>
          <w:sz w:val="28"/>
          <w:szCs w:val="28"/>
        </w:rPr>
        <w:t>创新创业教学大赛</w:t>
      </w:r>
      <w:bookmarkEnd w:id="0"/>
      <w:bookmarkEnd w:id="1"/>
      <w:r>
        <w:rPr>
          <w:rFonts w:hint="eastAsia" w:ascii="Times New Roman" w:cs="宋体"/>
          <w:b/>
          <w:bCs/>
          <w:color w:val="000000"/>
          <w:sz w:val="28"/>
          <w:szCs w:val="28"/>
        </w:rPr>
        <w:t>的通知</w:t>
      </w:r>
    </w:p>
    <w:p>
      <w:pPr>
        <w:spacing w:line="360" w:lineRule="auto"/>
        <w:ind w:firstLine="480" w:firstLineChars="200"/>
        <w:rPr>
          <w:rFonts w:hint="eastAsia" w:ascii="Times New Roman" w:hAnsi="宋体" w:cs="宋体"/>
          <w:color w:val="000000"/>
          <w:sz w:val="24"/>
          <w:szCs w:val="24"/>
        </w:rPr>
      </w:pPr>
      <w:r>
        <w:rPr>
          <w:rFonts w:hint="eastAsia" w:ascii="Times New Roman" w:hAnsi="宋体" w:cs="宋体"/>
          <w:color w:val="000000"/>
          <w:sz w:val="24"/>
          <w:szCs w:val="24"/>
        </w:rPr>
        <w:t>加强创新创业课程建设是我校提升人才培养质量、推动创新创业工作开展的重要举措。为贯彻落实《国务院办公厅关于深化高等学校创新创业教育改革的实施意见》（国办发〔</w:t>
      </w:r>
      <w:r>
        <w:rPr>
          <w:rFonts w:ascii="Times New Roman" w:hAnsi="Times New Roman" w:cs="Times New Roman"/>
          <w:color w:val="000000"/>
          <w:sz w:val="24"/>
          <w:szCs w:val="24"/>
        </w:rPr>
        <w:t>2015</w:t>
      </w:r>
      <w:r>
        <w:rPr>
          <w:rFonts w:hint="eastAsia" w:ascii="Times New Roman" w:hAnsi="宋体" w:cs="宋体"/>
          <w:color w:val="000000"/>
          <w:sz w:val="24"/>
          <w:szCs w:val="24"/>
        </w:rPr>
        <w:t>〕</w:t>
      </w:r>
      <w:r>
        <w:rPr>
          <w:rFonts w:ascii="Times New Roman" w:hAnsi="Times New Roman" w:cs="Times New Roman"/>
          <w:color w:val="000000"/>
          <w:sz w:val="24"/>
          <w:szCs w:val="24"/>
        </w:rPr>
        <w:t>36</w:t>
      </w:r>
      <w:r>
        <w:rPr>
          <w:rFonts w:hint="eastAsia" w:ascii="Times New Roman" w:hAnsi="宋体" w:cs="宋体"/>
          <w:color w:val="000000"/>
          <w:sz w:val="24"/>
          <w:szCs w:val="24"/>
        </w:rPr>
        <w:t>号）</w:t>
      </w:r>
      <w:r>
        <w:rPr>
          <w:rFonts w:hint="eastAsia" w:ascii="Times New Roman" w:hAnsi="宋体" w:cs="宋体"/>
          <w:color w:val="000000"/>
          <w:sz w:val="24"/>
          <w:szCs w:val="24"/>
          <w:lang w:eastAsia="zh-CN"/>
        </w:rPr>
        <w:t>，</w:t>
      </w:r>
      <w:r>
        <w:rPr>
          <w:rFonts w:hint="eastAsia" w:ascii="Times New Roman" w:hAnsi="宋体" w:cs="宋体"/>
          <w:color w:val="000000"/>
          <w:sz w:val="24"/>
          <w:szCs w:val="24"/>
          <w:lang w:val="en-US" w:eastAsia="zh-CN"/>
        </w:rPr>
        <w:t>深入学习习近平总书记重要讲话和全国教育大会精神，以及</w:t>
      </w:r>
      <w:r>
        <w:rPr>
          <w:rFonts w:hint="eastAsia" w:ascii="Times New Roman" w:hAnsi="宋体" w:cs="宋体"/>
          <w:color w:val="000000"/>
          <w:sz w:val="24"/>
          <w:szCs w:val="24"/>
        </w:rPr>
        <w:t>《辽宁省人民政府办公厅关于促进高等院校创新创业工作的实施意见》（辽政办发〔</w:t>
      </w:r>
      <w:r>
        <w:rPr>
          <w:rFonts w:ascii="Times New Roman" w:hAnsi="宋体" w:cs="Times New Roman"/>
          <w:color w:val="000000"/>
          <w:sz w:val="24"/>
          <w:szCs w:val="24"/>
        </w:rPr>
        <w:t>2016</w:t>
      </w:r>
      <w:r>
        <w:rPr>
          <w:rFonts w:hint="eastAsia" w:ascii="Times New Roman" w:hAnsi="宋体" w:cs="宋体"/>
          <w:color w:val="000000"/>
          <w:sz w:val="24"/>
          <w:szCs w:val="24"/>
        </w:rPr>
        <w:t>〕</w:t>
      </w:r>
      <w:r>
        <w:rPr>
          <w:rFonts w:ascii="Times New Roman" w:hAnsi="宋体" w:cs="Times New Roman"/>
          <w:color w:val="000000"/>
          <w:sz w:val="24"/>
          <w:szCs w:val="24"/>
        </w:rPr>
        <w:t>65</w:t>
      </w:r>
      <w:r>
        <w:rPr>
          <w:rFonts w:hint="eastAsia" w:ascii="Times New Roman" w:hAnsi="宋体" w:cs="宋体"/>
          <w:color w:val="000000"/>
          <w:sz w:val="24"/>
          <w:szCs w:val="24"/>
        </w:rPr>
        <w:t>号）与学校十三五发展规划的精神，深化高等学校创新创业教育改革，健全创新创业教育课程体系，建设依次递进、有机衔接、科学合理的创新创业教育专门课程群，提升创新创业人才培养水平，经研究决定举办东北大学</w:t>
      </w:r>
      <w:r>
        <w:rPr>
          <w:rFonts w:hint="eastAsia" w:ascii="Times New Roman" w:hAnsi="宋体" w:cs="宋体"/>
          <w:color w:val="000000"/>
          <w:sz w:val="24"/>
          <w:szCs w:val="24"/>
          <w:lang w:eastAsia="zh-CN"/>
        </w:rPr>
        <w:t>第四届</w:t>
      </w:r>
      <w:r>
        <w:rPr>
          <w:rFonts w:hint="eastAsia" w:ascii="Times New Roman" w:hAnsi="宋体" w:cs="宋体"/>
          <w:color w:val="000000"/>
          <w:sz w:val="24"/>
          <w:szCs w:val="24"/>
        </w:rPr>
        <w:t>创新创业教学大赛。现将有关事项通知如下：</w:t>
      </w:r>
    </w:p>
    <w:p>
      <w:pPr>
        <w:spacing w:line="360" w:lineRule="auto"/>
        <w:ind w:firstLine="480" w:firstLineChars="200"/>
        <w:rPr>
          <w:rFonts w:hint="eastAsia" w:ascii="Times New Roman" w:hAnsi="宋体" w:cs="宋体"/>
          <w:color w:val="000000"/>
          <w:sz w:val="24"/>
          <w:szCs w:val="24"/>
        </w:rPr>
      </w:pPr>
    </w:p>
    <w:p>
      <w:pPr>
        <w:spacing w:line="360" w:lineRule="auto"/>
        <w:ind w:firstLine="482" w:firstLineChars="200"/>
        <w:rPr>
          <w:rFonts w:ascii="Times New Roman" w:hAnsi="Times New Roman" w:cs="Times New Roman"/>
          <w:b/>
          <w:bCs/>
          <w:color w:val="000000"/>
          <w:sz w:val="24"/>
          <w:szCs w:val="24"/>
        </w:rPr>
      </w:pPr>
      <w:r>
        <w:rPr>
          <w:rFonts w:hint="eastAsia" w:ascii="Times New Roman" w:hAnsi="宋体" w:cs="宋体"/>
          <w:b/>
          <w:bCs/>
          <w:color w:val="000000"/>
          <w:sz w:val="24"/>
          <w:szCs w:val="24"/>
        </w:rPr>
        <w:t>一、指导思想</w:t>
      </w:r>
    </w:p>
    <w:p>
      <w:pPr>
        <w:spacing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hint="eastAsia" w:ascii="Times New Roman" w:hAnsi="宋体" w:cs="宋体"/>
          <w:color w:val="000000"/>
          <w:sz w:val="24"/>
          <w:szCs w:val="24"/>
        </w:rPr>
        <w:t>认真落实《国务院办公厅关于深化高等学校创新创业教育改革的实施意见》（国办发〔</w:t>
      </w:r>
      <w:r>
        <w:rPr>
          <w:rFonts w:ascii="Times New Roman" w:hAnsi="Times New Roman" w:cs="Times New Roman"/>
          <w:color w:val="000000"/>
          <w:sz w:val="24"/>
          <w:szCs w:val="24"/>
        </w:rPr>
        <w:t>2015</w:t>
      </w:r>
      <w:r>
        <w:rPr>
          <w:rFonts w:hint="eastAsia" w:ascii="Times New Roman" w:hAnsi="宋体" w:cs="宋体"/>
          <w:color w:val="000000"/>
          <w:sz w:val="24"/>
          <w:szCs w:val="24"/>
        </w:rPr>
        <w:t>〕</w:t>
      </w:r>
      <w:r>
        <w:rPr>
          <w:rFonts w:ascii="Times New Roman" w:hAnsi="Times New Roman" w:cs="Times New Roman"/>
          <w:color w:val="000000"/>
          <w:sz w:val="24"/>
          <w:szCs w:val="24"/>
        </w:rPr>
        <w:t>36</w:t>
      </w:r>
      <w:r>
        <w:rPr>
          <w:rFonts w:hint="eastAsia" w:ascii="Times New Roman" w:hAnsi="宋体" w:cs="宋体"/>
          <w:color w:val="000000"/>
          <w:sz w:val="24"/>
          <w:szCs w:val="24"/>
        </w:rPr>
        <w:t>号）、</w:t>
      </w:r>
      <w:r>
        <w:rPr>
          <w:rFonts w:hint="eastAsia" w:ascii="Times New Roman" w:hAnsi="宋体" w:cs="宋体"/>
          <w:color w:val="000000"/>
          <w:sz w:val="24"/>
          <w:szCs w:val="24"/>
          <w:lang w:val="en-US" w:eastAsia="zh-CN"/>
        </w:rPr>
        <w:t>习近平总书记重要讲话和全国教育大会精神、</w:t>
      </w:r>
      <w:r>
        <w:rPr>
          <w:rFonts w:hint="eastAsia" w:ascii="Times New Roman" w:hAnsi="宋体" w:cs="宋体"/>
          <w:color w:val="000000"/>
          <w:sz w:val="24"/>
          <w:szCs w:val="24"/>
        </w:rPr>
        <w:t>《辽宁省人民政府办公厅关于促进高等院校创新创业工作的实施意见》（辽政办发〔</w:t>
      </w:r>
      <w:r>
        <w:rPr>
          <w:rFonts w:ascii="Times New Roman" w:hAnsi="宋体" w:cs="Times New Roman"/>
          <w:color w:val="000000"/>
          <w:sz w:val="24"/>
          <w:szCs w:val="24"/>
        </w:rPr>
        <w:t>2016</w:t>
      </w:r>
      <w:r>
        <w:rPr>
          <w:rFonts w:hint="eastAsia" w:ascii="Times New Roman" w:hAnsi="宋体" w:cs="宋体"/>
          <w:color w:val="000000"/>
          <w:sz w:val="24"/>
          <w:szCs w:val="24"/>
        </w:rPr>
        <w:t>〕</w:t>
      </w:r>
      <w:r>
        <w:rPr>
          <w:rFonts w:ascii="Times New Roman" w:hAnsi="宋体" w:cs="Times New Roman"/>
          <w:color w:val="000000"/>
          <w:sz w:val="24"/>
          <w:szCs w:val="24"/>
        </w:rPr>
        <w:t>65</w:t>
      </w:r>
      <w:r>
        <w:rPr>
          <w:rFonts w:hint="eastAsia" w:ascii="Times New Roman" w:hAnsi="宋体" w:cs="宋体"/>
          <w:color w:val="000000"/>
          <w:sz w:val="24"/>
          <w:szCs w:val="24"/>
        </w:rPr>
        <w:t>号）与学校十三五发展规划精神。</w:t>
      </w:r>
    </w:p>
    <w:p>
      <w:pPr>
        <w:spacing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hint="eastAsia" w:ascii="Times New Roman" w:hAnsi="宋体" w:cs="宋体"/>
          <w:color w:val="000000"/>
          <w:sz w:val="24"/>
          <w:szCs w:val="24"/>
        </w:rPr>
        <w:t>以创新创业教学大赛为契机，进一步完善创新创业教育课程体系，强化教学改革力度，整合教学改革成果，挖掘和充实各类专业课程的创新创业教育资源，促进专业教育与创新创业教育有机融合，推进学校创新创业工作的深入开展。</w:t>
      </w:r>
    </w:p>
    <w:p>
      <w:pPr>
        <w:spacing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hint="eastAsia" w:ascii="Times New Roman" w:hAnsi="宋体" w:cs="宋体"/>
          <w:color w:val="000000"/>
          <w:sz w:val="24"/>
          <w:szCs w:val="24"/>
        </w:rPr>
        <w:t>紧紧围绕人才培养这一根本任务，以赛促建，加大创新创业师资的培训工作，不断提升我校创新创业的师资水平和人才培养质量。</w:t>
      </w:r>
    </w:p>
    <w:p>
      <w:pPr>
        <w:spacing w:line="360" w:lineRule="auto"/>
        <w:ind w:firstLine="482" w:firstLineChars="200"/>
        <w:rPr>
          <w:rFonts w:ascii="Times New Roman" w:hAnsi="Times New Roman" w:cs="Times New Roman"/>
          <w:b/>
          <w:bCs/>
          <w:color w:val="000000"/>
          <w:sz w:val="24"/>
          <w:szCs w:val="24"/>
        </w:rPr>
      </w:pPr>
      <w:r>
        <w:rPr>
          <w:rFonts w:hint="eastAsia" w:ascii="Times New Roman" w:hAnsi="宋体" w:cs="宋体"/>
          <w:b/>
          <w:bCs/>
          <w:color w:val="000000"/>
          <w:sz w:val="24"/>
          <w:szCs w:val="24"/>
        </w:rPr>
        <w:t>二、组织管理</w:t>
      </w:r>
    </w:p>
    <w:p>
      <w:pPr>
        <w:spacing w:line="360" w:lineRule="auto"/>
        <w:ind w:firstLine="480" w:firstLineChars="200"/>
        <w:rPr>
          <w:rFonts w:ascii="Times New Roman" w:hAnsi="Times New Roman" w:cs="Times New Roman"/>
          <w:b/>
          <w:bCs/>
          <w:color w:val="000000"/>
          <w:sz w:val="24"/>
          <w:szCs w:val="24"/>
        </w:rPr>
      </w:pPr>
      <w:r>
        <w:rPr>
          <w:rFonts w:hint="eastAsia" w:ascii="Times New Roman" w:hAnsi="宋体" w:cs="宋体"/>
          <w:color w:val="000000"/>
          <w:sz w:val="24"/>
          <w:szCs w:val="24"/>
        </w:rPr>
        <w:t>大赛由东北大学教务处、人事处、工会和创新创业学院联合发起，创新创业学院牵头负责协调本次活动的各项具体工作，包括师资培训、评比办法的制定、评比活动的组织和奖励政策的落实等。</w:t>
      </w:r>
    </w:p>
    <w:p>
      <w:pPr>
        <w:spacing w:line="360" w:lineRule="auto"/>
        <w:ind w:firstLine="482" w:firstLineChars="200"/>
        <w:rPr>
          <w:rFonts w:ascii="Times New Roman" w:hAnsi="Times New Roman" w:cs="Times New Roman"/>
          <w:b/>
          <w:bCs/>
          <w:color w:val="000000"/>
          <w:sz w:val="24"/>
          <w:szCs w:val="24"/>
        </w:rPr>
      </w:pPr>
      <w:r>
        <w:rPr>
          <w:rFonts w:hint="eastAsia" w:ascii="Times New Roman" w:hAnsi="宋体" w:cs="宋体"/>
          <w:b/>
          <w:bCs/>
          <w:color w:val="000000"/>
          <w:sz w:val="24"/>
          <w:szCs w:val="24"/>
        </w:rPr>
        <w:t>三、参赛范围</w:t>
      </w:r>
    </w:p>
    <w:p>
      <w:pPr>
        <w:spacing w:line="360" w:lineRule="auto"/>
        <w:ind w:firstLine="480" w:firstLineChars="200"/>
        <w:rPr>
          <w:rFonts w:ascii="Times New Roman" w:hAnsi="宋体"/>
          <w:color w:val="000000"/>
          <w:sz w:val="24"/>
          <w:szCs w:val="24"/>
        </w:rPr>
      </w:pPr>
      <w:r>
        <w:rPr>
          <w:rFonts w:hint="eastAsia" w:ascii="Times New Roman" w:hAnsi="宋体" w:cs="宋体"/>
          <w:color w:val="000000"/>
          <w:sz w:val="24"/>
          <w:szCs w:val="24"/>
        </w:rPr>
        <w:t>符合我校深化高等学校课程改革方案要求，面向本科生和研究生开设的，在教学中充分体现了创新创业思想和方法的专业课程，或者创新创业类课程，均可参与本次大赛。特别鼓励将创新创业思想和方法融入到专业课程教学中的教师参赛。</w:t>
      </w:r>
    </w:p>
    <w:p>
      <w:pPr>
        <w:spacing w:line="360" w:lineRule="auto"/>
        <w:ind w:firstLine="482" w:firstLineChars="200"/>
        <w:rPr>
          <w:rFonts w:ascii="Times New Roman" w:hAnsi="Times New Roman" w:cs="Times New Roman"/>
          <w:b/>
          <w:bCs/>
          <w:color w:val="000000"/>
          <w:sz w:val="24"/>
          <w:szCs w:val="24"/>
        </w:rPr>
      </w:pPr>
      <w:r>
        <w:rPr>
          <w:rFonts w:hint="eastAsia" w:ascii="Times New Roman" w:hAnsi="宋体" w:cs="宋体"/>
          <w:b/>
          <w:bCs/>
          <w:color w:val="000000"/>
          <w:sz w:val="24"/>
          <w:szCs w:val="24"/>
        </w:rPr>
        <w:t>四、大赛程序</w:t>
      </w:r>
    </w:p>
    <w:p>
      <w:pPr>
        <w:spacing w:line="360" w:lineRule="auto"/>
        <w:ind w:firstLine="482" w:firstLineChars="200"/>
        <w:rPr>
          <w:rFonts w:ascii="Times New Roman" w:hAnsi="宋体"/>
          <w:b/>
          <w:bCs/>
          <w:color w:val="000000"/>
          <w:sz w:val="24"/>
          <w:szCs w:val="24"/>
        </w:rPr>
      </w:pPr>
      <w:bookmarkStart w:id="2" w:name="OLE_LINK9"/>
      <w:bookmarkStart w:id="3" w:name="OLE_LINK10"/>
      <w:r>
        <w:rPr>
          <w:rFonts w:ascii="Times New Roman" w:hAnsi="宋体" w:cs="Times New Roman"/>
          <w:b/>
          <w:bCs/>
          <w:color w:val="000000"/>
          <w:sz w:val="24"/>
          <w:szCs w:val="24"/>
        </w:rPr>
        <w:t xml:space="preserve">1. </w:t>
      </w:r>
      <w:r>
        <w:rPr>
          <w:rFonts w:hint="eastAsia" w:ascii="Times New Roman" w:hAnsi="宋体" w:cs="宋体"/>
          <w:b/>
          <w:bCs/>
          <w:color w:val="000000"/>
          <w:sz w:val="24"/>
          <w:szCs w:val="24"/>
        </w:rPr>
        <w:t>宣传动员与组织报名阶段</w:t>
      </w:r>
      <w:r>
        <w:rPr>
          <w:rFonts w:hint="eastAsia" w:ascii="Times New Roman" w:hAnsi="宋体" w:cs="Times New Roman"/>
          <w:bCs/>
          <w:color w:val="000000"/>
          <w:sz w:val="24"/>
          <w:szCs w:val="24"/>
        </w:rPr>
        <w:t>（</w:t>
      </w:r>
      <w:r>
        <w:rPr>
          <w:rFonts w:hint="eastAsia" w:ascii="Times New Roman" w:hAnsi="宋体" w:cs="Times New Roman"/>
          <w:bCs/>
          <w:color w:val="000000"/>
          <w:sz w:val="24"/>
          <w:szCs w:val="24"/>
          <w:lang w:eastAsia="zh-CN"/>
        </w:rPr>
        <w:t>2019年</w:t>
      </w:r>
      <w:r>
        <w:rPr>
          <w:rFonts w:ascii="Times New Roman" w:hAnsi="宋体" w:cs="Times New Roman"/>
          <w:bCs/>
          <w:color w:val="000000"/>
          <w:sz w:val="24"/>
          <w:szCs w:val="24"/>
        </w:rPr>
        <w:t>3</w:t>
      </w:r>
      <w:r>
        <w:rPr>
          <w:rFonts w:hint="eastAsia" w:ascii="Times New Roman" w:hAnsi="宋体" w:cs="宋体"/>
          <w:bCs/>
          <w:color w:val="000000"/>
          <w:sz w:val="24"/>
          <w:szCs w:val="24"/>
        </w:rPr>
        <w:t>月</w:t>
      </w:r>
      <w:r>
        <w:rPr>
          <w:rFonts w:ascii="Times New Roman" w:hAnsi="宋体" w:cs="Times New Roman"/>
          <w:bCs/>
          <w:color w:val="000000"/>
          <w:sz w:val="24"/>
          <w:szCs w:val="24"/>
        </w:rPr>
        <w:t>25</w:t>
      </w:r>
      <w:r>
        <w:rPr>
          <w:rFonts w:hint="eastAsia" w:ascii="Times New Roman" w:hAnsi="宋体" w:cs="宋体"/>
          <w:bCs/>
          <w:color w:val="000000"/>
          <w:sz w:val="24"/>
          <w:szCs w:val="24"/>
        </w:rPr>
        <w:t>日</w:t>
      </w:r>
      <w:r>
        <w:rPr>
          <w:rFonts w:ascii="Times New Roman" w:hAnsi="宋体" w:cs="Times New Roman"/>
          <w:bCs/>
          <w:color w:val="000000"/>
          <w:sz w:val="24"/>
          <w:szCs w:val="24"/>
        </w:rPr>
        <w:t>-4</w:t>
      </w:r>
      <w:r>
        <w:rPr>
          <w:rFonts w:hint="eastAsia" w:ascii="Times New Roman" w:hAnsi="宋体" w:cs="宋体"/>
          <w:bCs/>
          <w:color w:val="000000"/>
          <w:sz w:val="24"/>
          <w:szCs w:val="24"/>
        </w:rPr>
        <w:t>月</w:t>
      </w:r>
      <w:r>
        <w:rPr>
          <w:rFonts w:hint="eastAsia" w:ascii="Times New Roman" w:hAnsi="宋体" w:cs="Times New Roman"/>
          <w:bCs/>
          <w:color w:val="000000"/>
          <w:sz w:val="24"/>
          <w:szCs w:val="24"/>
          <w:lang w:val="en-US" w:eastAsia="zh-CN"/>
        </w:rPr>
        <w:t>20</w:t>
      </w:r>
      <w:r>
        <w:rPr>
          <w:rFonts w:hint="eastAsia" w:ascii="Times New Roman" w:hAnsi="宋体" w:cs="宋体"/>
          <w:bCs/>
          <w:color w:val="000000"/>
          <w:sz w:val="24"/>
          <w:szCs w:val="24"/>
        </w:rPr>
        <w:t>日</w:t>
      </w:r>
      <w:r>
        <w:rPr>
          <w:rFonts w:hint="eastAsia" w:ascii="Times New Roman" w:hAnsi="宋体" w:cs="Times New Roman"/>
          <w:bCs/>
          <w:color w:val="000000"/>
          <w:sz w:val="24"/>
          <w:szCs w:val="24"/>
        </w:rPr>
        <w:t>）</w:t>
      </w:r>
    </w:p>
    <w:bookmarkEnd w:id="2"/>
    <w:bookmarkEnd w:id="3"/>
    <w:p>
      <w:pPr>
        <w:spacing w:line="360" w:lineRule="auto"/>
        <w:ind w:firstLine="480" w:firstLineChars="200"/>
        <w:rPr>
          <w:rFonts w:ascii="Times New Roman" w:hAnsi="宋体"/>
          <w:color w:val="000000"/>
          <w:sz w:val="24"/>
          <w:szCs w:val="24"/>
        </w:rPr>
      </w:pPr>
      <w:r>
        <w:rPr>
          <w:rFonts w:hint="eastAsia" w:ascii="Times New Roman" w:hAnsi="宋体" w:cs="宋体"/>
          <w:color w:val="000000"/>
          <w:sz w:val="24"/>
          <w:szCs w:val="24"/>
        </w:rPr>
        <w:t>各单位在本人自荐的基础上，按照附件</w:t>
      </w:r>
      <w:r>
        <w:rPr>
          <w:rFonts w:ascii="Times New Roman" w:hAnsi="宋体" w:cs="Times New Roman"/>
          <w:color w:val="000000"/>
          <w:sz w:val="24"/>
          <w:szCs w:val="24"/>
        </w:rPr>
        <w:t>3</w:t>
      </w:r>
      <w:r>
        <w:rPr>
          <w:rFonts w:hint="eastAsia" w:ascii="Times New Roman" w:hAnsi="宋体" w:cs="宋体"/>
          <w:color w:val="000000"/>
          <w:sz w:val="24"/>
          <w:szCs w:val="24"/>
        </w:rPr>
        <w:t>（《东北大学</w:t>
      </w:r>
      <w:r>
        <w:rPr>
          <w:rFonts w:hint="eastAsia" w:ascii="Times New Roman" w:hAnsi="宋体" w:cs="宋体"/>
          <w:color w:val="000000"/>
          <w:sz w:val="24"/>
          <w:szCs w:val="24"/>
          <w:lang w:eastAsia="zh-CN"/>
        </w:rPr>
        <w:t>第四届</w:t>
      </w:r>
      <w:r>
        <w:rPr>
          <w:rFonts w:hint="eastAsia" w:ascii="Times New Roman" w:hAnsi="宋体" w:cs="宋体"/>
          <w:color w:val="000000"/>
          <w:sz w:val="24"/>
          <w:szCs w:val="24"/>
        </w:rPr>
        <w:t>创新创业教学大赛名额分配表》）择优推荐参赛教师，于</w:t>
      </w:r>
      <w:r>
        <w:rPr>
          <w:rFonts w:ascii="Times New Roman" w:hAnsi="宋体" w:cs="Times New Roman"/>
          <w:color w:val="000000"/>
          <w:sz w:val="24"/>
          <w:szCs w:val="24"/>
        </w:rPr>
        <w:t>4</w:t>
      </w:r>
      <w:r>
        <w:rPr>
          <w:rFonts w:hint="eastAsia" w:ascii="Times New Roman" w:hAnsi="宋体" w:cs="宋体"/>
          <w:color w:val="000000"/>
          <w:sz w:val="24"/>
          <w:szCs w:val="24"/>
        </w:rPr>
        <w:t>月</w:t>
      </w:r>
      <w:r>
        <w:rPr>
          <w:rFonts w:hint="eastAsia" w:ascii="Times New Roman" w:hAnsi="宋体" w:cs="Times New Roman"/>
          <w:color w:val="000000"/>
          <w:sz w:val="24"/>
          <w:szCs w:val="24"/>
          <w:lang w:val="en-US" w:eastAsia="zh-CN"/>
        </w:rPr>
        <w:t>20</w:t>
      </w:r>
      <w:r>
        <w:rPr>
          <w:rFonts w:hint="eastAsia" w:ascii="Times New Roman" w:hAnsi="宋体" w:cs="宋体"/>
          <w:color w:val="000000"/>
          <w:sz w:val="24"/>
          <w:szCs w:val="24"/>
        </w:rPr>
        <w:t>日前上报创新创业学院创业部。特别鼓励各单位以本次大赛为契机，先在单位范围内开展创新创业教学竞赛，依据比赛结果择优推荐人选。</w:t>
      </w:r>
      <w:bookmarkStart w:id="23" w:name="_GoBack"/>
      <w:bookmarkEnd w:id="23"/>
    </w:p>
    <w:p>
      <w:pPr>
        <w:spacing w:line="360" w:lineRule="auto"/>
        <w:ind w:firstLine="482" w:firstLineChars="200"/>
        <w:rPr>
          <w:rFonts w:ascii="Times New Roman" w:hAnsi="宋体"/>
          <w:b/>
          <w:bCs/>
          <w:color w:val="000000"/>
          <w:sz w:val="24"/>
          <w:szCs w:val="24"/>
        </w:rPr>
      </w:pPr>
      <w:bookmarkStart w:id="4" w:name="OLE_LINK11"/>
      <w:bookmarkStart w:id="5" w:name="OLE_LINK12"/>
      <w:r>
        <w:rPr>
          <w:rFonts w:ascii="Times New Roman" w:hAnsi="宋体" w:cs="Times New Roman"/>
          <w:b/>
          <w:bCs/>
          <w:color w:val="000000"/>
          <w:sz w:val="24"/>
          <w:szCs w:val="24"/>
        </w:rPr>
        <w:t xml:space="preserve">2. </w:t>
      </w:r>
      <w:r>
        <w:rPr>
          <w:rFonts w:hint="eastAsia" w:ascii="Times New Roman" w:hAnsi="宋体" w:cs="宋体"/>
          <w:b/>
          <w:bCs/>
          <w:color w:val="000000"/>
          <w:sz w:val="24"/>
          <w:szCs w:val="24"/>
        </w:rPr>
        <w:t>师资培训阶段</w:t>
      </w:r>
      <w:r>
        <w:rPr>
          <w:rFonts w:hint="eastAsia" w:ascii="Times New Roman" w:hAnsi="宋体" w:cs="宋体"/>
          <w:bCs/>
          <w:color w:val="000000"/>
          <w:sz w:val="24"/>
          <w:szCs w:val="24"/>
        </w:rPr>
        <w:t>（</w:t>
      </w:r>
      <w:r>
        <w:rPr>
          <w:rFonts w:hint="eastAsia" w:ascii="Times New Roman" w:hAnsi="宋体" w:cs="宋体"/>
          <w:bCs/>
          <w:color w:val="000000"/>
          <w:sz w:val="24"/>
          <w:szCs w:val="24"/>
          <w:lang w:eastAsia="zh-CN"/>
        </w:rPr>
        <w:t>2019年</w:t>
      </w:r>
      <w:r>
        <w:rPr>
          <w:rFonts w:ascii="Times New Roman" w:hAnsi="宋体" w:cs="宋体"/>
          <w:bCs/>
          <w:color w:val="000000"/>
          <w:sz w:val="24"/>
          <w:szCs w:val="24"/>
        </w:rPr>
        <w:t>4</w:t>
      </w:r>
      <w:r>
        <w:rPr>
          <w:rFonts w:hint="eastAsia" w:ascii="Times New Roman" w:hAnsi="宋体" w:cs="宋体"/>
          <w:bCs/>
          <w:color w:val="000000"/>
          <w:sz w:val="24"/>
          <w:szCs w:val="24"/>
        </w:rPr>
        <w:t>月</w:t>
      </w:r>
      <w:r>
        <w:rPr>
          <w:rFonts w:hint="eastAsia" w:ascii="Times New Roman" w:hAnsi="宋体" w:cs="宋体"/>
          <w:bCs/>
          <w:color w:val="000000"/>
          <w:sz w:val="24"/>
          <w:szCs w:val="24"/>
          <w:lang w:val="en-US" w:eastAsia="zh-CN"/>
        </w:rPr>
        <w:t>21</w:t>
      </w:r>
      <w:r>
        <w:rPr>
          <w:rFonts w:hint="eastAsia" w:ascii="Times New Roman" w:hAnsi="宋体" w:cs="宋体"/>
          <w:bCs/>
          <w:color w:val="000000"/>
          <w:sz w:val="24"/>
          <w:szCs w:val="24"/>
        </w:rPr>
        <w:t>日</w:t>
      </w:r>
      <w:r>
        <w:rPr>
          <w:rFonts w:ascii="Times New Roman" w:hAnsi="宋体" w:cs="宋体"/>
          <w:bCs/>
          <w:color w:val="000000"/>
          <w:sz w:val="24"/>
          <w:szCs w:val="24"/>
        </w:rPr>
        <w:t>-</w:t>
      </w:r>
      <w:r>
        <w:rPr>
          <w:rFonts w:hint="eastAsia" w:ascii="Times New Roman" w:hAnsi="宋体" w:cs="宋体"/>
          <w:bCs/>
          <w:color w:val="000000"/>
          <w:sz w:val="24"/>
          <w:szCs w:val="24"/>
          <w:lang w:val="en-US" w:eastAsia="zh-CN"/>
        </w:rPr>
        <w:t>10</w:t>
      </w:r>
      <w:r>
        <w:rPr>
          <w:rFonts w:hint="eastAsia" w:ascii="Times New Roman" w:hAnsi="宋体" w:cs="宋体"/>
          <w:bCs/>
          <w:color w:val="000000"/>
          <w:sz w:val="24"/>
          <w:szCs w:val="24"/>
        </w:rPr>
        <w:t>月</w:t>
      </w:r>
      <w:r>
        <w:rPr>
          <w:rFonts w:ascii="Times New Roman" w:hAnsi="宋体" w:cs="宋体"/>
          <w:bCs/>
          <w:color w:val="000000"/>
          <w:sz w:val="24"/>
          <w:szCs w:val="24"/>
        </w:rPr>
        <w:t>10</w:t>
      </w:r>
      <w:r>
        <w:rPr>
          <w:rFonts w:hint="eastAsia" w:ascii="Times New Roman" w:hAnsi="宋体" w:cs="宋体"/>
          <w:bCs/>
          <w:color w:val="000000"/>
          <w:sz w:val="24"/>
          <w:szCs w:val="24"/>
        </w:rPr>
        <w:t>日）</w:t>
      </w:r>
    </w:p>
    <w:bookmarkEnd w:id="4"/>
    <w:bookmarkEnd w:id="5"/>
    <w:p>
      <w:pPr>
        <w:spacing w:line="360" w:lineRule="auto"/>
        <w:ind w:firstLine="480" w:firstLineChars="200"/>
        <w:rPr>
          <w:rFonts w:ascii="Times New Roman" w:hAnsi="宋体"/>
          <w:color w:val="000000"/>
          <w:sz w:val="24"/>
          <w:szCs w:val="24"/>
        </w:rPr>
      </w:pPr>
      <w:bookmarkStart w:id="6" w:name="OLE_LINK32"/>
      <w:bookmarkStart w:id="7" w:name="OLE_LINK31"/>
      <w:r>
        <w:rPr>
          <w:rFonts w:hint="eastAsia" w:ascii="Times New Roman" w:hAnsi="宋体" w:cs="宋体"/>
          <w:color w:val="000000"/>
          <w:sz w:val="24"/>
          <w:szCs w:val="24"/>
        </w:rPr>
        <w:t>遵循以赛促建的原则，对于各教学单位推荐的参赛教师，创新创业学院将分阶段综合采取“集中授课学习</w:t>
      </w:r>
      <w:r>
        <w:rPr>
          <w:rFonts w:ascii="Times New Roman" w:hAnsi="宋体" w:cs="Times New Roman"/>
          <w:color w:val="000000"/>
          <w:sz w:val="24"/>
          <w:szCs w:val="24"/>
        </w:rPr>
        <w:t>+</w:t>
      </w:r>
      <w:r>
        <w:rPr>
          <w:rFonts w:hint="eastAsia" w:ascii="Times New Roman" w:hAnsi="宋体" w:cs="宋体"/>
          <w:color w:val="000000"/>
          <w:sz w:val="24"/>
          <w:szCs w:val="24"/>
        </w:rPr>
        <w:t>企业参观学习</w:t>
      </w:r>
      <w:r>
        <w:rPr>
          <w:rFonts w:ascii="Times New Roman" w:hAnsi="宋体" w:cs="Times New Roman"/>
          <w:color w:val="000000"/>
          <w:sz w:val="24"/>
          <w:szCs w:val="24"/>
        </w:rPr>
        <w:t>+</w:t>
      </w:r>
      <w:r>
        <w:rPr>
          <w:rFonts w:hint="eastAsia" w:ascii="Times New Roman" w:hAnsi="宋体" w:cs="宋体"/>
          <w:color w:val="000000"/>
          <w:sz w:val="24"/>
          <w:szCs w:val="24"/>
        </w:rPr>
        <w:t>团队研讨学习</w:t>
      </w:r>
      <w:r>
        <w:rPr>
          <w:rFonts w:ascii="Times New Roman" w:hAnsi="宋体" w:cs="Times New Roman"/>
          <w:color w:val="000000"/>
          <w:sz w:val="24"/>
          <w:szCs w:val="24"/>
        </w:rPr>
        <w:t>+</w:t>
      </w:r>
      <w:r>
        <w:rPr>
          <w:rFonts w:hint="eastAsia" w:ascii="Times New Roman" w:hAnsi="宋体" w:cs="宋体"/>
          <w:color w:val="000000"/>
          <w:sz w:val="24"/>
          <w:szCs w:val="24"/>
        </w:rPr>
        <w:t>教师自我学习”等多种方式，最大限度地使参赛教师掌握“将创新创业思想和方法融入到专业课程教学”中的基本技能，促进创新创业教育与专业教育的深度融合。</w:t>
      </w:r>
      <w:bookmarkEnd w:id="6"/>
      <w:bookmarkEnd w:id="7"/>
      <w:r>
        <w:rPr>
          <w:rFonts w:hint="eastAsia" w:ascii="Times New Roman" w:hAnsi="宋体" w:cs="宋体"/>
          <w:color w:val="000000"/>
          <w:sz w:val="24"/>
          <w:szCs w:val="24"/>
        </w:rPr>
        <w:t>具体培训通知将通过学校官方网站、东大创新网、</w:t>
      </w:r>
      <w:r>
        <w:rPr>
          <w:rFonts w:ascii="Times New Roman" w:hAnsi="宋体" w:cs="宋体"/>
          <w:color w:val="000000"/>
          <w:sz w:val="24"/>
          <w:szCs w:val="24"/>
        </w:rPr>
        <w:t>NEU</w:t>
      </w:r>
      <w:r>
        <w:rPr>
          <w:rFonts w:hint="eastAsia" w:ascii="Times New Roman" w:hAnsi="宋体" w:cs="宋体"/>
          <w:color w:val="000000"/>
          <w:sz w:val="24"/>
          <w:szCs w:val="24"/>
        </w:rPr>
        <w:t>东创空间</w:t>
      </w:r>
      <w:r>
        <w:rPr>
          <w:rFonts w:hint="eastAsia" w:ascii="Times New Roman" w:hAnsi="宋体" w:cs="宋体"/>
          <w:color w:val="000000"/>
          <w:sz w:val="24"/>
          <w:szCs w:val="24"/>
          <w:lang w:eastAsia="zh-CN"/>
        </w:rPr>
        <w:t>、</w:t>
      </w:r>
      <w:r>
        <w:rPr>
          <w:rFonts w:hint="eastAsia" w:ascii="Times New Roman" w:hAnsi="宋体" w:cs="宋体"/>
          <w:color w:val="000000"/>
          <w:sz w:val="24"/>
          <w:szCs w:val="24"/>
          <w:lang w:val="en-US" w:eastAsia="zh-CN"/>
        </w:rPr>
        <w:t>创业与领导力研究中心</w:t>
      </w:r>
      <w:r>
        <w:rPr>
          <w:rFonts w:hint="eastAsia" w:ascii="Times New Roman" w:hAnsi="宋体" w:cs="宋体"/>
          <w:color w:val="000000"/>
          <w:sz w:val="24"/>
          <w:szCs w:val="24"/>
        </w:rPr>
        <w:t>微信公众号等校园媒体发布，欢迎全校广大教师（不仅限于报名参赛的教师）积极参与培训。</w:t>
      </w:r>
    </w:p>
    <w:p>
      <w:pPr>
        <w:spacing w:line="360" w:lineRule="auto"/>
        <w:ind w:firstLine="482" w:firstLineChars="200"/>
        <w:rPr>
          <w:rFonts w:ascii="Times New Roman" w:hAnsi="宋体"/>
          <w:b/>
          <w:bCs/>
          <w:color w:val="000000"/>
          <w:sz w:val="24"/>
          <w:szCs w:val="24"/>
        </w:rPr>
      </w:pPr>
      <w:r>
        <w:rPr>
          <w:rFonts w:ascii="Times New Roman" w:hAnsi="宋体" w:cs="Times New Roman"/>
          <w:b/>
          <w:bCs/>
          <w:color w:val="000000"/>
          <w:sz w:val="24"/>
          <w:szCs w:val="24"/>
        </w:rPr>
        <w:t xml:space="preserve">3. </w:t>
      </w:r>
      <w:r>
        <w:rPr>
          <w:rFonts w:hint="eastAsia" w:ascii="Times New Roman" w:hAnsi="宋体" w:cs="宋体"/>
          <w:b/>
          <w:bCs/>
          <w:color w:val="000000"/>
          <w:sz w:val="24"/>
          <w:szCs w:val="24"/>
        </w:rPr>
        <w:t>正式比赛阶段</w:t>
      </w:r>
      <w:r>
        <w:rPr>
          <w:rFonts w:hint="eastAsia" w:ascii="Times New Roman" w:hAnsi="宋体" w:cs="宋体"/>
          <w:bCs/>
          <w:color w:val="000000"/>
          <w:sz w:val="24"/>
          <w:szCs w:val="24"/>
        </w:rPr>
        <w:t>（</w:t>
      </w:r>
      <w:r>
        <w:rPr>
          <w:rFonts w:hint="eastAsia" w:ascii="Times New Roman" w:hAnsi="宋体" w:cs="宋体"/>
          <w:bCs/>
          <w:color w:val="000000"/>
          <w:sz w:val="24"/>
          <w:szCs w:val="24"/>
          <w:lang w:eastAsia="zh-CN"/>
        </w:rPr>
        <w:t>2019年</w:t>
      </w:r>
      <w:r>
        <w:rPr>
          <w:rFonts w:hint="eastAsia" w:ascii="Times New Roman" w:hAnsi="宋体" w:cs="宋体"/>
          <w:bCs/>
          <w:color w:val="000000"/>
          <w:sz w:val="24"/>
          <w:szCs w:val="24"/>
          <w:lang w:val="en-US" w:eastAsia="zh-CN"/>
        </w:rPr>
        <w:t>10</w:t>
      </w:r>
      <w:r>
        <w:rPr>
          <w:rFonts w:hint="eastAsia" w:ascii="Times New Roman" w:hAnsi="宋体" w:cs="宋体"/>
          <w:bCs/>
          <w:color w:val="000000"/>
          <w:sz w:val="24"/>
          <w:szCs w:val="24"/>
        </w:rPr>
        <w:t>月</w:t>
      </w:r>
      <w:r>
        <w:rPr>
          <w:rFonts w:ascii="Times New Roman" w:hAnsi="宋体" w:cs="宋体"/>
          <w:bCs/>
          <w:color w:val="000000"/>
          <w:sz w:val="24"/>
          <w:szCs w:val="24"/>
        </w:rPr>
        <w:t>11</w:t>
      </w:r>
      <w:r>
        <w:rPr>
          <w:rFonts w:hint="eastAsia" w:ascii="Times New Roman" w:hAnsi="宋体" w:cs="宋体"/>
          <w:bCs/>
          <w:color w:val="000000"/>
          <w:sz w:val="24"/>
          <w:szCs w:val="24"/>
        </w:rPr>
        <w:t>日</w:t>
      </w:r>
      <w:r>
        <w:rPr>
          <w:rFonts w:ascii="Times New Roman" w:hAnsi="宋体" w:cs="宋体"/>
          <w:bCs/>
          <w:color w:val="000000"/>
          <w:sz w:val="24"/>
          <w:szCs w:val="24"/>
        </w:rPr>
        <w:t>-</w:t>
      </w:r>
      <w:r>
        <w:rPr>
          <w:rFonts w:hint="eastAsia" w:ascii="Times New Roman" w:hAnsi="宋体" w:cs="宋体"/>
          <w:bCs/>
          <w:color w:val="000000"/>
          <w:sz w:val="24"/>
          <w:szCs w:val="24"/>
          <w:lang w:val="en-US" w:eastAsia="zh-CN"/>
        </w:rPr>
        <w:t>10</w:t>
      </w:r>
      <w:r>
        <w:rPr>
          <w:rFonts w:hint="eastAsia" w:ascii="Times New Roman" w:hAnsi="宋体" w:cs="宋体"/>
          <w:bCs/>
          <w:color w:val="000000"/>
          <w:sz w:val="24"/>
          <w:szCs w:val="24"/>
        </w:rPr>
        <w:t>月</w:t>
      </w:r>
      <w:r>
        <w:rPr>
          <w:rFonts w:hint="eastAsia" w:ascii="Times New Roman" w:hAnsi="宋体" w:cs="宋体"/>
          <w:bCs/>
          <w:color w:val="000000"/>
          <w:sz w:val="24"/>
          <w:szCs w:val="24"/>
          <w:lang w:val="en-US" w:eastAsia="zh-CN"/>
        </w:rPr>
        <w:t>31</w:t>
      </w:r>
      <w:r>
        <w:rPr>
          <w:rFonts w:hint="eastAsia" w:ascii="Times New Roman" w:hAnsi="宋体" w:cs="宋体"/>
          <w:bCs/>
          <w:color w:val="000000"/>
          <w:sz w:val="24"/>
          <w:szCs w:val="24"/>
        </w:rPr>
        <w:t>日）</w:t>
      </w:r>
    </w:p>
    <w:p>
      <w:pPr>
        <w:spacing w:line="360" w:lineRule="auto"/>
        <w:ind w:firstLine="480" w:firstLineChars="200"/>
        <w:rPr>
          <w:rFonts w:ascii="Times New Roman" w:hAnsi="宋体" w:cs="宋体"/>
          <w:color w:val="000000"/>
          <w:sz w:val="24"/>
          <w:szCs w:val="24"/>
        </w:rPr>
      </w:pPr>
      <w:r>
        <w:rPr>
          <w:rFonts w:hint="eastAsia" w:ascii="Times New Roman" w:hAnsi="宋体" w:cs="宋体"/>
          <w:color w:val="000000"/>
          <w:sz w:val="24"/>
          <w:szCs w:val="24"/>
        </w:rPr>
        <w:t>按照大赛规则，组织东北大学</w:t>
      </w:r>
      <w:r>
        <w:rPr>
          <w:rFonts w:hint="eastAsia" w:ascii="Times New Roman" w:hAnsi="宋体" w:cs="宋体"/>
          <w:color w:val="000000"/>
          <w:sz w:val="24"/>
          <w:szCs w:val="24"/>
          <w:lang w:eastAsia="zh-CN"/>
        </w:rPr>
        <w:t>第四届</w:t>
      </w:r>
      <w:r>
        <w:rPr>
          <w:rFonts w:hint="eastAsia" w:ascii="Times New Roman" w:hAnsi="宋体" w:cs="宋体"/>
          <w:color w:val="000000"/>
          <w:sz w:val="24"/>
          <w:szCs w:val="24"/>
        </w:rPr>
        <w:t>创新创业教学大赛，正式比赛时间与地点另行通知。</w:t>
      </w:r>
    </w:p>
    <w:p>
      <w:pPr>
        <w:spacing w:line="360" w:lineRule="auto"/>
        <w:ind w:firstLine="482" w:firstLineChars="200"/>
        <w:rPr>
          <w:rFonts w:ascii="Times New Roman" w:hAnsi="宋体" w:cs="宋体"/>
          <w:b/>
          <w:bCs/>
          <w:color w:val="000000"/>
          <w:sz w:val="24"/>
          <w:szCs w:val="24"/>
        </w:rPr>
      </w:pPr>
      <w:bookmarkStart w:id="8" w:name="OLE_LINK14"/>
      <w:bookmarkStart w:id="9" w:name="OLE_LINK13"/>
      <w:r>
        <w:rPr>
          <w:rFonts w:ascii="Times New Roman" w:hAnsi="宋体" w:cs="Times New Roman"/>
          <w:b/>
          <w:bCs/>
          <w:color w:val="000000"/>
          <w:sz w:val="24"/>
          <w:szCs w:val="24"/>
        </w:rPr>
        <w:t xml:space="preserve">4. </w:t>
      </w:r>
      <w:r>
        <w:rPr>
          <w:rFonts w:hint="eastAsia" w:ascii="Times New Roman" w:hAnsi="宋体" w:cs="宋体"/>
          <w:b/>
          <w:bCs/>
          <w:color w:val="000000"/>
          <w:sz w:val="24"/>
          <w:szCs w:val="24"/>
        </w:rPr>
        <w:t>比赛结果公示阶段</w:t>
      </w:r>
      <w:r>
        <w:rPr>
          <w:rFonts w:hint="eastAsia" w:ascii="Times New Roman" w:hAnsi="宋体" w:cs="宋体"/>
          <w:color w:val="000000"/>
          <w:sz w:val="24"/>
          <w:szCs w:val="24"/>
        </w:rPr>
        <w:t>（</w:t>
      </w:r>
      <w:r>
        <w:rPr>
          <w:rFonts w:hint="eastAsia" w:ascii="Times New Roman" w:hAnsi="宋体" w:cs="宋体"/>
          <w:color w:val="000000"/>
          <w:sz w:val="24"/>
          <w:szCs w:val="24"/>
          <w:lang w:eastAsia="zh-CN"/>
        </w:rPr>
        <w:t>2019年</w:t>
      </w:r>
      <w:r>
        <w:rPr>
          <w:rFonts w:hint="eastAsia" w:ascii="Times New Roman" w:hAnsi="宋体" w:cs="宋体"/>
          <w:color w:val="000000"/>
          <w:sz w:val="24"/>
          <w:szCs w:val="24"/>
          <w:lang w:val="en-US" w:eastAsia="zh-CN"/>
        </w:rPr>
        <w:t>11</w:t>
      </w:r>
      <w:r>
        <w:rPr>
          <w:rFonts w:hint="eastAsia" w:ascii="Times New Roman" w:hAnsi="宋体" w:cs="宋体"/>
          <w:color w:val="000000"/>
          <w:sz w:val="24"/>
          <w:szCs w:val="24"/>
        </w:rPr>
        <w:t>月</w:t>
      </w:r>
      <w:r>
        <w:rPr>
          <w:rFonts w:hint="eastAsia" w:ascii="Times New Roman" w:hAnsi="宋体" w:cs="宋体"/>
          <w:color w:val="000000"/>
          <w:sz w:val="24"/>
          <w:szCs w:val="24"/>
          <w:lang w:val="en-US" w:eastAsia="zh-CN"/>
        </w:rPr>
        <w:t>1</w:t>
      </w:r>
      <w:r>
        <w:rPr>
          <w:rFonts w:hint="eastAsia" w:ascii="Times New Roman" w:hAnsi="宋体" w:cs="宋体"/>
          <w:color w:val="000000"/>
          <w:sz w:val="24"/>
          <w:szCs w:val="24"/>
        </w:rPr>
        <w:t>日</w:t>
      </w:r>
      <w:r>
        <w:rPr>
          <w:rFonts w:ascii="Times New Roman" w:hAnsi="宋体" w:cs="宋体"/>
          <w:color w:val="000000"/>
          <w:sz w:val="24"/>
          <w:szCs w:val="24"/>
        </w:rPr>
        <w:t>-</w:t>
      </w:r>
      <w:r>
        <w:rPr>
          <w:rFonts w:hint="eastAsia" w:ascii="Times New Roman" w:hAnsi="宋体" w:cs="宋体"/>
          <w:color w:val="000000"/>
          <w:sz w:val="24"/>
          <w:szCs w:val="24"/>
          <w:lang w:val="en-US" w:eastAsia="zh-CN"/>
        </w:rPr>
        <w:t>11</w:t>
      </w:r>
      <w:r>
        <w:rPr>
          <w:rFonts w:hint="eastAsia" w:ascii="Times New Roman" w:hAnsi="宋体" w:cs="宋体"/>
          <w:color w:val="000000"/>
          <w:sz w:val="24"/>
          <w:szCs w:val="24"/>
        </w:rPr>
        <w:t>月</w:t>
      </w:r>
      <w:r>
        <w:rPr>
          <w:rFonts w:hint="eastAsia" w:ascii="Times New Roman" w:hAnsi="宋体" w:cs="宋体"/>
          <w:color w:val="000000"/>
          <w:sz w:val="24"/>
          <w:szCs w:val="24"/>
          <w:lang w:val="en-US" w:eastAsia="zh-CN"/>
        </w:rPr>
        <w:t>10</w:t>
      </w:r>
      <w:r>
        <w:rPr>
          <w:rFonts w:hint="eastAsia" w:ascii="Times New Roman" w:hAnsi="宋体" w:cs="宋体"/>
          <w:color w:val="000000"/>
          <w:sz w:val="24"/>
          <w:szCs w:val="24"/>
        </w:rPr>
        <w:t>日</w:t>
      </w:r>
      <w:bookmarkEnd w:id="8"/>
      <w:bookmarkEnd w:id="9"/>
      <w:r>
        <w:rPr>
          <w:rFonts w:hint="eastAsia" w:ascii="Times New Roman" w:hAnsi="宋体" w:cs="宋体"/>
          <w:color w:val="000000"/>
          <w:sz w:val="24"/>
          <w:szCs w:val="24"/>
        </w:rPr>
        <w:t>）</w:t>
      </w:r>
    </w:p>
    <w:p>
      <w:pPr>
        <w:spacing w:line="360" w:lineRule="auto"/>
        <w:ind w:firstLine="480" w:firstLineChars="200"/>
        <w:rPr>
          <w:rFonts w:ascii="Times New Roman" w:hAnsi="宋体" w:cs="宋体"/>
          <w:color w:val="000000"/>
          <w:sz w:val="24"/>
          <w:szCs w:val="24"/>
        </w:rPr>
      </w:pPr>
      <w:r>
        <w:rPr>
          <w:rFonts w:hint="eastAsia" w:ascii="Times New Roman" w:hAnsi="宋体" w:cs="宋体"/>
          <w:color w:val="000000"/>
          <w:sz w:val="24"/>
          <w:szCs w:val="24"/>
        </w:rPr>
        <w:t>比赛结果通过多种渠道面向全校公示</w:t>
      </w:r>
      <w:r>
        <w:rPr>
          <w:rFonts w:ascii="Times New Roman" w:hAnsi="宋体" w:cs="宋体"/>
          <w:color w:val="000000"/>
          <w:sz w:val="24"/>
          <w:szCs w:val="24"/>
        </w:rPr>
        <w:t>10</w:t>
      </w:r>
      <w:r>
        <w:rPr>
          <w:rFonts w:hint="eastAsia" w:ascii="Times New Roman" w:hAnsi="宋体" w:cs="宋体"/>
          <w:color w:val="000000"/>
          <w:sz w:val="24"/>
          <w:szCs w:val="24"/>
        </w:rPr>
        <w:t>天，公示期满，经确认无异议后，正式产生比赛最终结果。</w:t>
      </w:r>
    </w:p>
    <w:p>
      <w:pPr>
        <w:spacing w:line="360" w:lineRule="auto"/>
        <w:ind w:firstLine="482" w:firstLineChars="200"/>
        <w:rPr>
          <w:rFonts w:ascii="Times New Roman" w:hAnsi="宋体"/>
          <w:b/>
          <w:bCs/>
          <w:color w:val="000000"/>
          <w:sz w:val="24"/>
          <w:szCs w:val="24"/>
        </w:rPr>
      </w:pPr>
      <w:r>
        <w:rPr>
          <w:rFonts w:ascii="Times New Roman" w:hAnsi="宋体" w:cs="Times New Roman"/>
          <w:b/>
          <w:bCs/>
          <w:color w:val="000000"/>
          <w:sz w:val="24"/>
          <w:szCs w:val="24"/>
        </w:rPr>
        <w:t xml:space="preserve">5. </w:t>
      </w:r>
      <w:r>
        <w:rPr>
          <w:rFonts w:hint="eastAsia" w:ascii="Times New Roman" w:hAnsi="宋体" w:cs="宋体"/>
          <w:b/>
          <w:bCs/>
          <w:color w:val="000000"/>
          <w:sz w:val="24"/>
          <w:szCs w:val="24"/>
        </w:rPr>
        <w:t>宣传表彰阶段</w:t>
      </w:r>
      <w:r>
        <w:rPr>
          <w:rFonts w:hint="eastAsia" w:ascii="Times New Roman" w:hAnsi="宋体" w:cs="宋体"/>
          <w:color w:val="000000"/>
          <w:sz w:val="24"/>
          <w:szCs w:val="24"/>
        </w:rPr>
        <w:t>（</w:t>
      </w:r>
      <w:r>
        <w:rPr>
          <w:rFonts w:hint="eastAsia" w:ascii="Times New Roman" w:hAnsi="宋体" w:cs="宋体"/>
          <w:color w:val="000000"/>
          <w:sz w:val="24"/>
          <w:szCs w:val="24"/>
          <w:lang w:eastAsia="zh-CN"/>
        </w:rPr>
        <w:t>2019年</w:t>
      </w:r>
      <w:r>
        <w:rPr>
          <w:rFonts w:ascii="Times New Roman" w:hAnsi="宋体" w:cs="宋体"/>
          <w:color w:val="000000"/>
          <w:sz w:val="24"/>
          <w:szCs w:val="24"/>
        </w:rPr>
        <w:t>1</w:t>
      </w:r>
      <w:r>
        <w:rPr>
          <w:rFonts w:hint="eastAsia" w:ascii="Times New Roman" w:hAnsi="宋体" w:cs="宋体"/>
          <w:color w:val="000000"/>
          <w:sz w:val="24"/>
          <w:szCs w:val="24"/>
          <w:lang w:val="en-US" w:eastAsia="zh-CN"/>
        </w:rPr>
        <w:t>1</w:t>
      </w:r>
      <w:r>
        <w:rPr>
          <w:rFonts w:hint="eastAsia" w:ascii="Times New Roman" w:hAnsi="宋体" w:cs="宋体"/>
          <w:color w:val="000000"/>
          <w:sz w:val="24"/>
          <w:szCs w:val="24"/>
        </w:rPr>
        <w:t>月</w:t>
      </w:r>
      <w:r>
        <w:rPr>
          <w:rFonts w:ascii="Times New Roman" w:hAnsi="宋体" w:cs="宋体"/>
          <w:color w:val="000000"/>
          <w:sz w:val="24"/>
          <w:szCs w:val="24"/>
        </w:rPr>
        <w:t>1</w:t>
      </w:r>
      <w:r>
        <w:rPr>
          <w:rFonts w:hint="eastAsia" w:ascii="Times New Roman" w:hAnsi="宋体" w:cs="宋体"/>
          <w:color w:val="000000"/>
          <w:sz w:val="24"/>
          <w:szCs w:val="24"/>
          <w:lang w:val="en-US" w:eastAsia="zh-CN"/>
        </w:rPr>
        <w:t>1</w:t>
      </w:r>
      <w:r>
        <w:rPr>
          <w:rFonts w:hint="eastAsia" w:ascii="Times New Roman" w:hAnsi="宋体" w:cs="宋体"/>
          <w:color w:val="000000"/>
          <w:sz w:val="24"/>
          <w:szCs w:val="24"/>
        </w:rPr>
        <w:t>日</w:t>
      </w:r>
      <w:r>
        <w:rPr>
          <w:rFonts w:ascii="Times New Roman" w:hAnsi="宋体" w:cs="宋体"/>
          <w:color w:val="000000"/>
          <w:sz w:val="24"/>
          <w:szCs w:val="24"/>
        </w:rPr>
        <w:t>-12</w:t>
      </w:r>
      <w:r>
        <w:rPr>
          <w:rFonts w:hint="eastAsia" w:ascii="Times New Roman" w:hAnsi="宋体" w:cs="宋体"/>
          <w:color w:val="000000"/>
          <w:sz w:val="24"/>
          <w:szCs w:val="24"/>
        </w:rPr>
        <w:t>月</w:t>
      </w:r>
      <w:r>
        <w:rPr>
          <w:rFonts w:ascii="Times New Roman" w:hAnsi="宋体" w:cs="宋体"/>
          <w:color w:val="000000"/>
          <w:sz w:val="24"/>
          <w:szCs w:val="24"/>
        </w:rPr>
        <w:t>30</w:t>
      </w:r>
      <w:r>
        <w:rPr>
          <w:rFonts w:hint="eastAsia" w:ascii="Times New Roman" w:hAnsi="宋体" w:cs="宋体"/>
          <w:color w:val="000000"/>
          <w:sz w:val="24"/>
          <w:szCs w:val="24"/>
        </w:rPr>
        <w:t>日）</w:t>
      </w:r>
    </w:p>
    <w:p>
      <w:pPr>
        <w:spacing w:line="360" w:lineRule="auto"/>
        <w:ind w:firstLine="480" w:firstLineChars="200"/>
        <w:rPr>
          <w:rFonts w:ascii="Times New Roman" w:hAnsi="宋体"/>
          <w:color w:val="000000"/>
          <w:sz w:val="24"/>
          <w:szCs w:val="24"/>
        </w:rPr>
      </w:pPr>
      <w:r>
        <w:rPr>
          <w:rFonts w:hint="eastAsia" w:ascii="Times New Roman" w:hAnsi="宋体" w:cs="宋体"/>
          <w:color w:val="000000"/>
          <w:sz w:val="24"/>
          <w:szCs w:val="24"/>
        </w:rPr>
        <w:t>通过校报、校电视台、东大创新网、</w:t>
      </w:r>
      <w:r>
        <w:rPr>
          <w:rFonts w:ascii="Times New Roman" w:hAnsi="宋体" w:cs="宋体"/>
          <w:color w:val="000000"/>
          <w:sz w:val="24"/>
          <w:szCs w:val="24"/>
        </w:rPr>
        <w:t>NEU</w:t>
      </w:r>
      <w:r>
        <w:rPr>
          <w:rFonts w:hint="eastAsia" w:ascii="Times New Roman" w:hAnsi="宋体" w:cs="宋体"/>
          <w:color w:val="000000"/>
          <w:sz w:val="24"/>
          <w:szCs w:val="24"/>
        </w:rPr>
        <w:t>东创空间</w:t>
      </w:r>
      <w:r>
        <w:rPr>
          <w:rFonts w:hint="eastAsia" w:ascii="Times New Roman" w:hAnsi="宋体" w:cs="宋体"/>
          <w:color w:val="000000"/>
          <w:sz w:val="24"/>
          <w:szCs w:val="24"/>
          <w:lang w:eastAsia="zh-CN"/>
        </w:rPr>
        <w:t>、</w:t>
      </w:r>
      <w:r>
        <w:rPr>
          <w:rFonts w:hint="eastAsia" w:ascii="Times New Roman" w:hAnsi="宋体" w:cs="宋体"/>
          <w:color w:val="000000"/>
          <w:sz w:val="24"/>
          <w:szCs w:val="24"/>
          <w:lang w:val="en-US" w:eastAsia="zh-CN"/>
        </w:rPr>
        <w:t>创业与领导力研究中心</w:t>
      </w:r>
      <w:r>
        <w:rPr>
          <w:rFonts w:hint="eastAsia" w:ascii="Times New Roman" w:hAnsi="宋体" w:cs="宋体"/>
          <w:color w:val="000000"/>
          <w:sz w:val="24"/>
          <w:szCs w:val="24"/>
        </w:rPr>
        <w:t>微信公众号等校园媒体进行广泛宣传，树立创新创业教育典型，发挥榜样引领作用，并在</w:t>
      </w:r>
      <w:r>
        <w:rPr>
          <w:rFonts w:hint="eastAsia" w:ascii="Times New Roman" w:hAnsi="宋体" w:cs="Times New Roman"/>
          <w:color w:val="000000"/>
          <w:sz w:val="24"/>
          <w:szCs w:val="24"/>
          <w:lang w:eastAsia="zh-CN"/>
        </w:rPr>
        <w:t>2019年</w:t>
      </w:r>
      <w:r>
        <w:rPr>
          <w:rFonts w:hint="eastAsia" w:ascii="Times New Roman" w:hAnsi="宋体" w:cs="宋体"/>
          <w:color w:val="000000"/>
          <w:sz w:val="24"/>
          <w:szCs w:val="24"/>
        </w:rPr>
        <w:t>度东北大学学生创新创业工作颁奖典礼隆重表奖。</w:t>
      </w:r>
    </w:p>
    <w:p>
      <w:pPr>
        <w:spacing w:line="360" w:lineRule="auto"/>
        <w:ind w:firstLine="482" w:firstLineChars="200"/>
        <w:rPr>
          <w:rFonts w:ascii="Times New Roman" w:hAnsi="Times New Roman" w:cs="Times New Roman"/>
          <w:b/>
          <w:bCs/>
          <w:color w:val="000000"/>
          <w:sz w:val="24"/>
          <w:szCs w:val="24"/>
        </w:rPr>
      </w:pPr>
      <w:bookmarkStart w:id="10" w:name="OLE_LINK6"/>
      <w:bookmarkStart w:id="11" w:name="OLE_LINK5"/>
      <w:r>
        <w:rPr>
          <w:rFonts w:hint="eastAsia" w:ascii="Times New Roman" w:hAnsi="宋体" w:cs="宋体"/>
          <w:b/>
          <w:bCs/>
          <w:color w:val="000000"/>
          <w:sz w:val="24"/>
          <w:szCs w:val="24"/>
        </w:rPr>
        <w:t>五、大赛办法</w:t>
      </w:r>
    </w:p>
    <w:bookmarkEnd w:id="10"/>
    <w:bookmarkEnd w:id="11"/>
    <w:p>
      <w:pPr>
        <w:spacing w:line="360" w:lineRule="auto"/>
        <w:ind w:firstLine="482" w:firstLineChars="200"/>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Pr>
          <w:rFonts w:hint="eastAsia" w:ascii="Times New Roman" w:hAnsi="宋体" w:cs="宋体"/>
          <w:b/>
          <w:bCs/>
          <w:color w:val="000000"/>
          <w:sz w:val="24"/>
          <w:szCs w:val="24"/>
        </w:rPr>
        <w:t>参赛人员</w:t>
      </w:r>
    </w:p>
    <w:p>
      <w:pPr>
        <w:spacing w:line="360" w:lineRule="auto"/>
        <w:ind w:firstLine="480" w:firstLineChars="200"/>
        <w:rPr>
          <w:rFonts w:ascii="Times New Roman" w:hAnsi="Times New Roman" w:cs="Times New Roman"/>
          <w:color w:val="000000"/>
          <w:sz w:val="24"/>
          <w:szCs w:val="24"/>
          <w:highlight w:val="none"/>
        </w:rPr>
      </w:pPr>
      <w:r>
        <w:rPr>
          <w:rFonts w:hint="eastAsia" w:ascii="Times New Roman" w:hAnsi="宋体" w:cs="宋体"/>
          <w:color w:val="000000"/>
          <w:sz w:val="24"/>
          <w:szCs w:val="24"/>
          <w:highlight w:val="none"/>
        </w:rPr>
        <w:t>东北大学在职教师，经各单位选拔后，推荐参加学校比赛。</w:t>
      </w:r>
    </w:p>
    <w:p>
      <w:pPr>
        <w:spacing w:line="360" w:lineRule="auto"/>
        <w:ind w:firstLine="482" w:firstLineChars="200"/>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Pr>
          <w:rFonts w:hint="eastAsia" w:ascii="Times New Roman" w:hAnsi="宋体" w:cs="宋体"/>
          <w:b/>
          <w:bCs/>
          <w:color w:val="000000"/>
          <w:sz w:val="24"/>
          <w:szCs w:val="24"/>
        </w:rPr>
        <w:t>参赛内容与基本要求</w:t>
      </w:r>
    </w:p>
    <w:p>
      <w:pPr>
        <w:spacing w:line="360" w:lineRule="auto"/>
        <w:ind w:firstLine="480" w:firstLineChars="200"/>
        <w:rPr>
          <w:rFonts w:ascii="Times New Roman" w:hAnsi="宋体"/>
          <w:color w:val="000000"/>
          <w:sz w:val="24"/>
          <w:szCs w:val="24"/>
        </w:rPr>
      </w:pPr>
      <w:r>
        <w:rPr>
          <w:rFonts w:ascii="Times New Roman" w:hAnsi="Times New Roman" w:cs="Times New Roman"/>
          <w:color w:val="000000"/>
          <w:sz w:val="24"/>
          <w:szCs w:val="24"/>
        </w:rPr>
        <w:t xml:space="preserve">1) </w:t>
      </w:r>
      <w:r>
        <w:rPr>
          <w:rFonts w:hint="eastAsia" w:ascii="Times New Roman" w:hAnsi="Times New Roman" w:cs="宋体"/>
          <w:color w:val="000000"/>
          <w:sz w:val="24"/>
          <w:szCs w:val="24"/>
        </w:rPr>
        <w:t>参赛课程内容可以围绕创新创业课程的范畴，也可以是在教学中充分体现了创新创业思想或方法的专业课程，</w:t>
      </w:r>
      <w:r>
        <w:rPr>
          <w:rFonts w:hint="eastAsia" w:ascii="Times New Roman" w:hAnsi="宋体" w:cs="宋体"/>
          <w:color w:val="000000"/>
          <w:sz w:val="24"/>
          <w:szCs w:val="24"/>
        </w:rPr>
        <w:t>特别鼓励</w:t>
      </w:r>
      <w:bookmarkStart w:id="12" w:name="OLE_LINK26"/>
      <w:bookmarkStart w:id="13" w:name="OLE_LINK27"/>
      <w:r>
        <w:rPr>
          <w:rFonts w:hint="eastAsia" w:ascii="Times New Roman" w:hAnsi="宋体" w:cs="宋体"/>
          <w:color w:val="000000"/>
          <w:sz w:val="24"/>
          <w:szCs w:val="24"/>
        </w:rPr>
        <w:t>将创新创业思想和方法融入到专业课程教学</w:t>
      </w:r>
      <w:bookmarkEnd w:id="12"/>
      <w:bookmarkEnd w:id="13"/>
      <w:r>
        <w:rPr>
          <w:rFonts w:hint="eastAsia" w:ascii="Times New Roman" w:hAnsi="宋体" w:cs="宋体"/>
          <w:color w:val="000000"/>
          <w:sz w:val="24"/>
          <w:szCs w:val="24"/>
        </w:rPr>
        <w:t>中的教师参赛。课程目标明确，理念先进，特色鲜明，具有一定创意，符合创新创业教育的要求。</w:t>
      </w:r>
    </w:p>
    <w:p>
      <w:pPr>
        <w:spacing w:line="360" w:lineRule="auto"/>
        <w:ind w:firstLine="480" w:firstLineChars="200"/>
        <w:rPr>
          <w:rFonts w:ascii="Times New Roman" w:hAnsi="宋体"/>
          <w:color w:val="000000"/>
          <w:sz w:val="24"/>
          <w:szCs w:val="24"/>
        </w:rPr>
      </w:pPr>
      <w:r>
        <w:rPr>
          <w:rFonts w:ascii="Times New Roman" w:hAnsi="宋体" w:cs="Times New Roman"/>
          <w:color w:val="000000"/>
          <w:sz w:val="24"/>
          <w:szCs w:val="24"/>
        </w:rPr>
        <w:t xml:space="preserve">2) </w:t>
      </w:r>
      <w:r>
        <w:rPr>
          <w:rFonts w:hint="eastAsia" w:ascii="Times New Roman" w:hAnsi="宋体" w:cs="宋体"/>
          <w:color w:val="000000"/>
          <w:sz w:val="24"/>
          <w:szCs w:val="24"/>
        </w:rPr>
        <w:t>大赛形式为课堂教学，规定时长为</w:t>
      </w:r>
      <w:r>
        <w:rPr>
          <w:rFonts w:hint="eastAsia" w:ascii="Times New Roman" w:hAnsi="Times New Roman" w:cs="Times New Roman"/>
          <w:color w:val="000000"/>
          <w:sz w:val="24"/>
          <w:szCs w:val="24"/>
          <w:lang w:val="en-US" w:eastAsia="zh-CN"/>
        </w:rPr>
        <w:t>20</w:t>
      </w:r>
      <w:r>
        <w:rPr>
          <w:rFonts w:hint="eastAsia" w:ascii="Times New Roman" w:hAnsi="宋体" w:cs="宋体"/>
          <w:color w:val="000000"/>
          <w:sz w:val="24"/>
          <w:szCs w:val="24"/>
        </w:rPr>
        <w:t>分钟，对于超时的参赛者，总成绩扣</w:t>
      </w:r>
      <w:r>
        <w:rPr>
          <w:rFonts w:ascii="Times New Roman" w:hAnsi="宋体" w:cs="Times New Roman"/>
          <w:color w:val="000000"/>
          <w:sz w:val="24"/>
          <w:szCs w:val="24"/>
        </w:rPr>
        <w:t>2</w:t>
      </w:r>
      <w:r>
        <w:rPr>
          <w:rFonts w:hint="eastAsia" w:ascii="Times New Roman" w:hAnsi="宋体" w:cs="宋体"/>
          <w:color w:val="000000"/>
          <w:sz w:val="24"/>
          <w:szCs w:val="24"/>
        </w:rPr>
        <w:t>分。</w:t>
      </w:r>
    </w:p>
    <w:p>
      <w:pPr>
        <w:spacing w:line="360" w:lineRule="auto"/>
        <w:ind w:firstLine="480" w:firstLineChars="200"/>
        <w:rPr>
          <w:rFonts w:ascii="Times New Roman" w:hAnsi="Times New Roman" w:cs="Times New Roman"/>
          <w:color w:val="000000"/>
          <w:sz w:val="24"/>
          <w:szCs w:val="24"/>
        </w:rPr>
      </w:pPr>
      <w:r>
        <w:rPr>
          <w:rFonts w:ascii="Times New Roman" w:hAnsi="宋体" w:cs="Times New Roman"/>
          <w:color w:val="000000"/>
          <w:sz w:val="24"/>
          <w:szCs w:val="24"/>
        </w:rPr>
        <w:t xml:space="preserve">3) </w:t>
      </w:r>
      <w:r>
        <w:rPr>
          <w:rFonts w:hint="eastAsia" w:ascii="Times New Roman" w:hAnsi="宋体" w:cs="宋体"/>
          <w:color w:val="000000"/>
          <w:sz w:val="24"/>
          <w:szCs w:val="24"/>
          <w:lang w:val="en-US" w:eastAsia="zh-CN"/>
        </w:rPr>
        <w:t>大赛</w:t>
      </w:r>
      <w:r>
        <w:rPr>
          <w:rFonts w:hint="eastAsia" w:ascii="Times New Roman" w:hAnsi="宋体" w:cs="宋体"/>
          <w:color w:val="000000"/>
          <w:sz w:val="24"/>
          <w:szCs w:val="24"/>
        </w:rPr>
        <w:t>总成绩为课程大纲（课程大纲在正式比赛前</w:t>
      </w:r>
      <w:r>
        <w:rPr>
          <w:rFonts w:hint="eastAsia" w:ascii="Times New Roman" w:hAnsi="宋体" w:cs="宋体"/>
          <w:color w:val="000000"/>
          <w:sz w:val="24"/>
          <w:szCs w:val="24"/>
          <w:lang w:val="en-US" w:eastAsia="zh-CN"/>
        </w:rPr>
        <w:t>两</w:t>
      </w:r>
      <w:r>
        <w:rPr>
          <w:rFonts w:hint="eastAsia" w:ascii="Times New Roman" w:hAnsi="宋体" w:cs="宋体"/>
          <w:color w:val="000000"/>
          <w:sz w:val="24"/>
          <w:szCs w:val="24"/>
        </w:rPr>
        <w:t>周提交</w:t>
      </w:r>
      <w:r>
        <w:rPr>
          <w:rFonts w:hint="eastAsia" w:ascii="Times New Roman" w:hAnsi="宋体" w:cs="宋体"/>
          <w:color w:val="000000"/>
          <w:sz w:val="24"/>
          <w:szCs w:val="24"/>
          <w:lang w:eastAsia="zh-CN"/>
        </w:rPr>
        <w:t>，</w:t>
      </w:r>
      <w:r>
        <w:rPr>
          <w:rFonts w:hint="eastAsia" w:ascii="Times New Roman" w:hAnsi="宋体" w:cs="宋体"/>
          <w:color w:val="000000"/>
          <w:sz w:val="24"/>
          <w:szCs w:val="24"/>
          <w:lang w:val="en-US" w:eastAsia="zh-CN"/>
        </w:rPr>
        <w:t>提交后不得修改</w:t>
      </w:r>
      <w:r>
        <w:rPr>
          <w:rFonts w:hint="eastAsia" w:ascii="Times New Roman" w:hAnsi="宋体" w:cs="宋体"/>
          <w:color w:val="000000"/>
          <w:sz w:val="24"/>
          <w:szCs w:val="24"/>
        </w:rPr>
        <w:t>）和课堂教学评比两项成绩之和，满分为</w:t>
      </w:r>
      <w:r>
        <w:rPr>
          <w:rFonts w:ascii="Times New Roman" w:hAnsi="宋体" w:cs="Times New Roman"/>
          <w:color w:val="000000"/>
          <w:sz w:val="24"/>
          <w:szCs w:val="24"/>
        </w:rPr>
        <w:t>100</w:t>
      </w:r>
      <w:r>
        <w:rPr>
          <w:rFonts w:hint="eastAsia" w:ascii="Times New Roman" w:hAnsi="宋体" w:cs="宋体"/>
          <w:color w:val="000000"/>
          <w:sz w:val="24"/>
          <w:szCs w:val="24"/>
        </w:rPr>
        <w:t>分。其中，课程大纲占</w:t>
      </w:r>
      <w:r>
        <w:rPr>
          <w:rFonts w:ascii="Times New Roman" w:hAnsi="宋体" w:cs="Times New Roman"/>
          <w:color w:val="000000"/>
          <w:sz w:val="24"/>
          <w:szCs w:val="24"/>
        </w:rPr>
        <w:t>20</w:t>
      </w:r>
      <w:r>
        <w:rPr>
          <w:rFonts w:hint="eastAsia" w:ascii="Times New Roman" w:hAnsi="宋体" w:cs="宋体"/>
          <w:color w:val="000000"/>
          <w:sz w:val="24"/>
          <w:szCs w:val="24"/>
        </w:rPr>
        <w:t>分，课堂教学占</w:t>
      </w:r>
      <w:r>
        <w:rPr>
          <w:rFonts w:ascii="Times New Roman" w:hAnsi="宋体" w:cs="Times New Roman"/>
          <w:color w:val="000000"/>
          <w:sz w:val="24"/>
          <w:szCs w:val="24"/>
        </w:rPr>
        <w:t>80</w:t>
      </w:r>
      <w:r>
        <w:rPr>
          <w:rFonts w:hint="eastAsia" w:ascii="Times New Roman" w:hAnsi="宋体" w:cs="宋体"/>
          <w:color w:val="000000"/>
          <w:sz w:val="24"/>
          <w:szCs w:val="24"/>
        </w:rPr>
        <w:t>分。</w:t>
      </w:r>
    </w:p>
    <w:p>
      <w:pPr>
        <w:spacing w:line="360" w:lineRule="auto"/>
        <w:ind w:firstLine="480" w:firstLineChars="200"/>
        <w:rPr>
          <w:rFonts w:ascii="Times New Roman" w:hAnsi="Times New Roman" w:cs="Times New Roman"/>
          <w:color w:val="000000"/>
          <w:sz w:val="24"/>
          <w:szCs w:val="24"/>
        </w:rPr>
      </w:pPr>
      <w:r>
        <w:rPr>
          <w:rFonts w:ascii="Times New Roman" w:hAnsi="宋体" w:cs="Times New Roman"/>
          <w:color w:val="000000"/>
          <w:sz w:val="24"/>
          <w:szCs w:val="24"/>
        </w:rPr>
        <w:t xml:space="preserve">4) </w:t>
      </w:r>
      <w:r>
        <w:rPr>
          <w:rFonts w:hint="eastAsia" w:ascii="Times New Roman" w:hAnsi="宋体" w:cs="宋体"/>
          <w:color w:val="000000"/>
          <w:sz w:val="24"/>
          <w:szCs w:val="24"/>
        </w:rPr>
        <w:t>大赛组委会聘请专家与学生代表组成评委会，专家评委打分平均分和学生代表打分平均分设置相应权重，分别为</w:t>
      </w:r>
      <w:r>
        <w:rPr>
          <w:rFonts w:ascii="Times New Roman" w:hAnsi="宋体" w:cs="Times New Roman"/>
          <w:color w:val="000000"/>
          <w:sz w:val="24"/>
          <w:szCs w:val="24"/>
        </w:rPr>
        <w:t>80%</w:t>
      </w:r>
      <w:r>
        <w:rPr>
          <w:rFonts w:hint="eastAsia" w:ascii="Times New Roman" w:hAnsi="宋体" w:cs="宋体"/>
          <w:color w:val="000000"/>
          <w:sz w:val="24"/>
          <w:szCs w:val="24"/>
        </w:rPr>
        <w:t>和</w:t>
      </w:r>
      <w:r>
        <w:rPr>
          <w:rFonts w:ascii="Times New Roman" w:hAnsi="宋体" w:cs="Times New Roman"/>
          <w:color w:val="000000"/>
          <w:sz w:val="24"/>
          <w:szCs w:val="24"/>
        </w:rPr>
        <w:t>20%</w:t>
      </w:r>
      <w:r>
        <w:rPr>
          <w:rFonts w:hint="eastAsia" w:ascii="Times New Roman" w:hAnsi="宋体" w:cs="宋体"/>
          <w:color w:val="000000"/>
          <w:sz w:val="24"/>
          <w:szCs w:val="24"/>
        </w:rPr>
        <w:t>。评委将按照《东北大学</w:t>
      </w:r>
      <w:r>
        <w:rPr>
          <w:rFonts w:hint="eastAsia" w:ascii="Times New Roman" w:hAnsi="宋体" w:cs="宋体"/>
          <w:color w:val="000000"/>
          <w:sz w:val="24"/>
          <w:szCs w:val="24"/>
          <w:lang w:eastAsia="zh-CN"/>
        </w:rPr>
        <w:t>第四届</w:t>
      </w:r>
      <w:r>
        <w:rPr>
          <w:rFonts w:hint="eastAsia" w:ascii="Times New Roman" w:hAnsi="宋体" w:cs="宋体"/>
          <w:color w:val="000000"/>
          <w:sz w:val="24"/>
          <w:szCs w:val="24"/>
        </w:rPr>
        <w:t>创新创业教学大赛量化评分表》（附件</w:t>
      </w:r>
      <w:r>
        <w:rPr>
          <w:rFonts w:ascii="Times New Roman" w:hAnsi="宋体" w:cs="Times New Roman"/>
          <w:color w:val="000000"/>
          <w:sz w:val="24"/>
          <w:szCs w:val="24"/>
        </w:rPr>
        <w:t>2</w:t>
      </w:r>
      <w:r>
        <w:rPr>
          <w:rFonts w:hint="eastAsia" w:ascii="Times New Roman" w:hAnsi="宋体" w:cs="宋体"/>
          <w:color w:val="000000"/>
          <w:sz w:val="24"/>
          <w:szCs w:val="24"/>
        </w:rPr>
        <w:t>）的内容进行打分。</w:t>
      </w:r>
    </w:p>
    <w:p>
      <w:pPr>
        <w:spacing w:line="360" w:lineRule="auto"/>
        <w:ind w:firstLine="482" w:firstLineChars="200"/>
        <w:outlineLvl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 </w:t>
      </w:r>
      <w:r>
        <w:rPr>
          <w:rFonts w:hint="eastAsia" w:ascii="Times New Roman" w:hAnsi="宋体" w:cs="宋体"/>
          <w:b/>
          <w:bCs/>
          <w:color w:val="000000"/>
          <w:sz w:val="24"/>
          <w:szCs w:val="24"/>
        </w:rPr>
        <w:t>评选与奖励</w:t>
      </w:r>
    </w:p>
    <w:p>
      <w:pPr>
        <w:spacing w:line="360" w:lineRule="auto"/>
        <w:ind w:firstLine="480" w:firstLineChars="200"/>
        <w:rPr>
          <w:rFonts w:ascii="Times New Roman" w:hAnsi="Times New Roman" w:cs="Times New Roman"/>
          <w:color w:val="000000"/>
          <w:sz w:val="24"/>
          <w:szCs w:val="24"/>
        </w:rPr>
      </w:pPr>
      <w:r>
        <w:rPr>
          <w:rFonts w:hint="eastAsia" w:ascii="Times New Roman" w:hAnsi="宋体" w:cs="宋体"/>
          <w:color w:val="000000"/>
          <w:sz w:val="24"/>
          <w:szCs w:val="24"/>
        </w:rPr>
        <w:t>按照实事求是、优中选优、宁缺毋滥的原则，评选出一等奖</w:t>
      </w:r>
      <w:r>
        <w:rPr>
          <w:rFonts w:ascii="Times New Roman" w:hAnsi="Times New Roman" w:cs="Times New Roman"/>
          <w:color w:val="000000"/>
          <w:sz w:val="24"/>
          <w:szCs w:val="24"/>
        </w:rPr>
        <w:t>2</w:t>
      </w:r>
      <w:r>
        <w:rPr>
          <w:rFonts w:hint="eastAsia" w:ascii="Times New Roman" w:hAnsi="宋体" w:cs="宋体"/>
          <w:color w:val="000000"/>
          <w:sz w:val="24"/>
          <w:szCs w:val="24"/>
        </w:rPr>
        <w:t>名，二等奖</w:t>
      </w:r>
      <w:r>
        <w:rPr>
          <w:rFonts w:ascii="Times New Roman" w:hAnsi="Times New Roman" w:cs="Times New Roman"/>
          <w:color w:val="000000"/>
          <w:sz w:val="24"/>
          <w:szCs w:val="24"/>
        </w:rPr>
        <w:t>4</w:t>
      </w:r>
      <w:r>
        <w:rPr>
          <w:rFonts w:hint="eastAsia" w:ascii="Times New Roman" w:hAnsi="宋体" w:cs="宋体"/>
          <w:color w:val="000000"/>
          <w:sz w:val="24"/>
          <w:szCs w:val="24"/>
        </w:rPr>
        <w:t>名，三等奖</w:t>
      </w:r>
      <w:r>
        <w:rPr>
          <w:rFonts w:ascii="Times New Roman" w:hAnsi="宋体" w:cs="Times New Roman"/>
          <w:color w:val="000000"/>
          <w:sz w:val="24"/>
          <w:szCs w:val="24"/>
        </w:rPr>
        <w:t>8</w:t>
      </w:r>
      <w:r>
        <w:rPr>
          <w:rFonts w:hint="eastAsia" w:ascii="Times New Roman" w:hAnsi="宋体" w:cs="宋体"/>
          <w:color w:val="000000"/>
          <w:sz w:val="24"/>
          <w:szCs w:val="24"/>
        </w:rPr>
        <w:t>名，优秀奖若干名。奖励办法如下：</w:t>
      </w:r>
    </w:p>
    <w:p>
      <w:pPr>
        <w:spacing w:line="360" w:lineRule="auto"/>
        <w:ind w:firstLine="480" w:firstLineChars="200"/>
        <w:outlineLvl w:val="0"/>
        <w:rPr>
          <w:rFonts w:ascii="Times New Roman" w:hAnsi="Times New Roman" w:cs="Times New Roman"/>
          <w:color w:val="000000"/>
          <w:sz w:val="24"/>
          <w:szCs w:val="24"/>
        </w:rPr>
      </w:pPr>
      <w:r>
        <w:rPr>
          <w:rFonts w:ascii="Times New Roman" w:hAnsi="宋体" w:cs="Times New Roman"/>
          <w:color w:val="000000"/>
          <w:sz w:val="24"/>
          <w:szCs w:val="24"/>
        </w:rPr>
        <w:t xml:space="preserve">1) </w:t>
      </w:r>
      <w:r>
        <w:rPr>
          <w:rFonts w:hint="eastAsia" w:ascii="Times New Roman" w:hAnsi="宋体" w:cs="宋体"/>
          <w:color w:val="000000"/>
          <w:sz w:val="24"/>
          <w:szCs w:val="24"/>
        </w:rPr>
        <w:t>颁发个人奖励证书；</w:t>
      </w:r>
    </w:p>
    <w:p>
      <w:pPr>
        <w:spacing w:line="360" w:lineRule="auto"/>
        <w:ind w:firstLine="480" w:firstLineChars="200"/>
        <w:rPr>
          <w:rFonts w:ascii="Times New Roman" w:hAnsi="Times New Roman" w:cs="Times New Roman"/>
          <w:color w:val="000000"/>
          <w:sz w:val="24"/>
          <w:szCs w:val="24"/>
        </w:rPr>
      </w:pPr>
      <w:r>
        <w:rPr>
          <w:rFonts w:ascii="Times New Roman" w:hAnsi="宋体" w:cs="Times New Roman"/>
          <w:color w:val="000000"/>
          <w:sz w:val="24"/>
          <w:szCs w:val="24"/>
        </w:rPr>
        <w:t xml:space="preserve">2) </w:t>
      </w:r>
      <w:r>
        <w:rPr>
          <w:rFonts w:hint="eastAsia" w:ascii="Times New Roman" w:hAnsi="Times New Roman" w:cs="宋体"/>
          <w:color w:val="000000"/>
          <w:sz w:val="24"/>
          <w:szCs w:val="24"/>
        </w:rPr>
        <w:t>获得一等奖与二等奖的教师优先推荐参评东北大学教学成果奖；</w:t>
      </w:r>
    </w:p>
    <w:p>
      <w:pPr>
        <w:spacing w:line="360" w:lineRule="auto"/>
        <w:ind w:firstLine="480" w:firstLineChars="200"/>
        <w:outlineLvl w:val="0"/>
        <w:rPr>
          <w:rFonts w:ascii="Times New Roman" w:hAnsi="Times New Roman" w:cs="Times New Roman"/>
          <w:color w:val="000000"/>
          <w:sz w:val="24"/>
          <w:szCs w:val="24"/>
        </w:rPr>
      </w:pPr>
      <w:r>
        <w:rPr>
          <w:rFonts w:ascii="Times New Roman" w:hAnsi="宋体" w:cs="Times New Roman"/>
          <w:color w:val="000000"/>
          <w:sz w:val="24"/>
          <w:szCs w:val="24"/>
        </w:rPr>
        <w:t xml:space="preserve">3) </w:t>
      </w:r>
      <w:r>
        <w:rPr>
          <w:rFonts w:hint="eastAsia" w:ascii="Times New Roman" w:hAnsi="Times New Roman" w:cs="宋体"/>
          <w:color w:val="000000"/>
          <w:sz w:val="24"/>
          <w:szCs w:val="24"/>
        </w:rPr>
        <w:t>获得一等奖与二等奖的教师优先推荐参评辽宁省和东北大学创新创业教育教学名师；</w:t>
      </w:r>
    </w:p>
    <w:p>
      <w:pPr>
        <w:spacing w:line="360" w:lineRule="auto"/>
        <w:ind w:firstLine="480" w:firstLineChars="20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bookmarkStart w:id="14" w:name="OLE_LINK20"/>
      <w:bookmarkStart w:id="15" w:name="OLE_LINK19"/>
      <w:r>
        <w:rPr>
          <w:rFonts w:hint="eastAsia" w:ascii="Times New Roman" w:hAnsi="Times New Roman" w:cs="宋体"/>
          <w:color w:val="000000"/>
          <w:sz w:val="24"/>
          <w:szCs w:val="24"/>
        </w:rPr>
        <w:t>资助获奖教师参加创新创业类学术会议或培训：</w:t>
      </w:r>
      <w:bookmarkEnd w:id="14"/>
      <w:bookmarkEnd w:id="15"/>
      <w:r>
        <w:rPr>
          <w:rFonts w:hint="eastAsia" w:ascii="Times New Roman" w:hAnsi="Times New Roman" w:cs="宋体"/>
          <w:color w:val="000000"/>
          <w:sz w:val="24"/>
          <w:szCs w:val="24"/>
        </w:rPr>
        <w:t>其中资助获得一等奖的教师</w:t>
      </w:r>
      <w:r>
        <w:rPr>
          <w:rFonts w:ascii="Times New Roman" w:hAnsi="Times New Roman" w:cs="Times New Roman"/>
          <w:color w:val="000000"/>
          <w:sz w:val="24"/>
          <w:szCs w:val="24"/>
        </w:rPr>
        <w:t>6000</w:t>
      </w:r>
      <w:r>
        <w:rPr>
          <w:rFonts w:hint="eastAsia" w:ascii="Times New Roman" w:hAnsi="Times New Roman" w:cs="宋体"/>
          <w:color w:val="000000"/>
          <w:sz w:val="24"/>
          <w:szCs w:val="24"/>
        </w:rPr>
        <w:t>元（含会议费、差旅费、住宿费、补助等各项费用，实报实销，以下同），资助获得二等奖的教师</w:t>
      </w:r>
      <w:r>
        <w:rPr>
          <w:rFonts w:ascii="Times New Roman" w:hAnsi="Times New Roman" w:cs="Times New Roman"/>
          <w:color w:val="000000"/>
          <w:sz w:val="24"/>
          <w:szCs w:val="24"/>
        </w:rPr>
        <w:t>4000</w:t>
      </w:r>
      <w:r>
        <w:rPr>
          <w:rFonts w:hint="eastAsia" w:ascii="Times New Roman" w:hAnsi="Times New Roman" w:cs="宋体"/>
          <w:color w:val="000000"/>
          <w:sz w:val="24"/>
          <w:szCs w:val="24"/>
        </w:rPr>
        <w:t>元，资助获得三等奖的教师</w:t>
      </w:r>
      <w:r>
        <w:rPr>
          <w:rFonts w:ascii="Times New Roman" w:hAnsi="Times New Roman" w:cs="Times New Roman"/>
          <w:color w:val="000000"/>
          <w:sz w:val="24"/>
          <w:szCs w:val="24"/>
        </w:rPr>
        <w:t>3000</w:t>
      </w:r>
      <w:r>
        <w:rPr>
          <w:rFonts w:hint="eastAsia" w:ascii="Times New Roman" w:hAnsi="Times New Roman" w:cs="宋体"/>
          <w:color w:val="000000"/>
          <w:sz w:val="24"/>
          <w:szCs w:val="24"/>
        </w:rPr>
        <w:t>元。</w:t>
      </w:r>
    </w:p>
    <w:p>
      <w:pPr>
        <w:spacing w:line="360" w:lineRule="auto"/>
        <w:ind w:firstLine="482" w:firstLineChars="200"/>
        <w:rPr>
          <w:rFonts w:ascii="Times New Roman" w:hAnsi="Times New Roman" w:cs="Times New Roman"/>
          <w:b/>
          <w:bCs/>
          <w:color w:val="000000"/>
          <w:sz w:val="24"/>
          <w:szCs w:val="24"/>
        </w:rPr>
      </w:pPr>
      <w:r>
        <w:rPr>
          <w:rFonts w:hint="eastAsia" w:ascii="Times New Roman" w:hAnsi="宋体" w:cs="宋体"/>
          <w:b/>
          <w:bCs/>
          <w:color w:val="000000"/>
          <w:sz w:val="24"/>
          <w:szCs w:val="24"/>
        </w:rPr>
        <w:t>六、其他事宜</w:t>
      </w:r>
    </w:p>
    <w:p>
      <w:pPr>
        <w:spacing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hint="eastAsia" w:ascii="Times New Roman" w:hAnsi="宋体" w:cs="宋体"/>
          <w:color w:val="000000"/>
          <w:sz w:val="24"/>
          <w:szCs w:val="24"/>
        </w:rPr>
        <w:t>请各单位高度重视，积极宣传、组织动员教师报名参赛，以此次大赛为契机，切实促进专业教育与创新创业教育的深度融合，推动各专业创新创业的课程建设，提高教学质量，提升创新创业人才培养水平。</w:t>
      </w:r>
    </w:p>
    <w:p>
      <w:pPr>
        <w:spacing w:line="360" w:lineRule="auto"/>
        <w:ind w:firstLine="480" w:firstLineChars="200"/>
        <w:rPr>
          <w:rFonts w:ascii="Times New Roman" w:hAnsi="宋体"/>
          <w:color w:val="000000"/>
          <w:sz w:val="24"/>
          <w:szCs w:val="24"/>
        </w:rPr>
      </w:pPr>
      <w:r>
        <w:rPr>
          <w:rFonts w:ascii="Times New Roman" w:hAnsi="Times New Roman" w:cs="Times New Roman"/>
          <w:color w:val="000000"/>
          <w:sz w:val="24"/>
          <w:szCs w:val="24"/>
        </w:rPr>
        <w:t xml:space="preserve">2. </w:t>
      </w:r>
      <w:r>
        <w:rPr>
          <w:rFonts w:hint="eastAsia" w:ascii="Times New Roman" w:hAnsi="宋体" w:cs="宋体"/>
          <w:color w:val="000000"/>
          <w:sz w:val="24"/>
          <w:szCs w:val="24"/>
        </w:rPr>
        <w:t>《东北大学</w:t>
      </w:r>
      <w:r>
        <w:rPr>
          <w:rFonts w:hint="eastAsia" w:ascii="Times New Roman" w:hAnsi="宋体" w:cs="宋体"/>
          <w:color w:val="000000"/>
          <w:sz w:val="24"/>
          <w:szCs w:val="24"/>
          <w:lang w:eastAsia="zh-CN"/>
        </w:rPr>
        <w:t>第四届</w:t>
      </w:r>
      <w:r>
        <w:rPr>
          <w:rFonts w:hint="eastAsia" w:ascii="Times New Roman" w:hAnsi="宋体" w:cs="宋体"/>
          <w:color w:val="000000"/>
          <w:sz w:val="24"/>
          <w:szCs w:val="24"/>
        </w:rPr>
        <w:t>创新创业教学大赛名额分配表》见附件</w:t>
      </w:r>
      <w:r>
        <w:rPr>
          <w:rFonts w:ascii="Times New Roman" w:hAnsi="宋体" w:cs="Times New Roman"/>
          <w:color w:val="000000"/>
          <w:sz w:val="24"/>
          <w:szCs w:val="24"/>
        </w:rPr>
        <w:t>3</w:t>
      </w:r>
      <w:r>
        <w:rPr>
          <w:rFonts w:hint="eastAsia" w:ascii="Times New Roman" w:hAnsi="宋体" w:cs="宋体"/>
          <w:color w:val="000000"/>
          <w:sz w:val="24"/>
          <w:szCs w:val="24"/>
        </w:rPr>
        <w:t>，面向全校开设的创新创业类人文素质选修课（</w:t>
      </w:r>
      <w:r>
        <w:rPr>
          <w:rFonts w:ascii="Times New Roman" w:hAnsi="宋体" w:cs="Times New Roman"/>
          <w:color w:val="000000"/>
          <w:sz w:val="24"/>
          <w:szCs w:val="24"/>
        </w:rPr>
        <w:t>FLASH</w:t>
      </w:r>
      <w:r>
        <w:rPr>
          <w:rFonts w:hint="eastAsia" w:ascii="Times New Roman" w:hAnsi="宋体" w:cs="宋体"/>
          <w:color w:val="000000"/>
          <w:sz w:val="24"/>
          <w:szCs w:val="24"/>
        </w:rPr>
        <w:t>动画设计及制作、工程技术创新方法</w:t>
      </w:r>
      <w:r>
        <w:rPr>
          <w:rFonts w:ascii="Times New Roman" w:hAnsi="宋体" w:cs="Times New Roman"/>
          <w:color w:val="000000"/>
          <w:sz w:val="24"/>
          <w:szCs w:val="24"/>
        </w:rPr>
        <w:t>1</w:t>
      </w:r>
      <w:r>
        <w:rPr>
          <w:rFonts w:hint="eastAsia" w:ascii="Times New Roman" w:hAnsi="宋体" w:cs="宋体"/>
          <w:color w:val="000000"/>
          <w:sz w:val="24"/>
          <w:szCs w:val="24"/>
        </w:rPr>
        <w:t>、数学建模与实验</w:t>
      </w:r>
      <w:r>
        <w:rPr>
          <w:rFonts w:ascii="Times New Roman" w:hAnsi="宋体" w:cs="Times New Roman"/>
          <w:color w:val="000000"/>
          <w:sz w:val="24"/>
          <w:szCs w:val="24"/>
        </w:rPr>
        <w:t>1</w:t>
      </w:r>
      <w:r>
        <w:rPr>
          <w:rFonts w:hint="eastAsia" w:ascii="Times New Roman" w:hAnsi="宋体" w:cs="宋体"/>
          <w:color w:val="000000"/>
          <w:sz w:val="24"/>
          <w:szCs w:val="24"/>
        </w:rPr>
        <w:t>、竞赛机器人设计与制作、大学生智能车设计基础、综合电子技术实验、大学生程序设计编程基础、批判性思维、创业设计与实践、机器人创新设计基础、</w:t>
      </w:r>
      <w:r>
        <w:rPr>
          <w:rFonts w:ascii="Times New Roman" w:hAnsi="宋体" w:cs="宋体"/>
          <w:color w:val="000000"/>
          <w:sz w:val="24"/>
          <w:szCs w:val="24"/>
        </w:rPr>
        <w:t>3D</w:t>
      </w:r>
      <w:r>
        <w:rPr>
          <w:rFonts w:hint="eastAsia" w:ascii="Times New Roman" w:hAnsi="宋体" w:cs="宋体"/>
          <w:color w:val="000000"/>
          <w:sz w:val="24"/>
          <w:szCs w:val="24"/>
        </w:rPr>
        <w:t>设计及打印技术、创造性思维与技能）主讲教师以该课程内容参赛不占用所在学院名额。</w:t>
      </w:r>
    </w:p>
    <w:p>
      <w:pPr>
        <w:spacing w:line="360" w:lineRule="auto"/>
        <w:ind w:firstLine="480" w:firstLineChars="200"/>
        <w:rPr>
          <w:rFonts w:ascii="Times New Roman" w:hAnsi="宋体"/>
          <w:color w:val="000000"/>
          <w:sz w:val="24"/>
          <w:szCs w:val="24"/>
        </w:rPr>
      </w:pPr>
      <w:r>
        <w:rPr>
          <w:rFonts w:ascii="Times New Roman" w:hAnsi="宋体" w:cs="Times New Roman"/>
          <w:color w:val="000000"/>
          <w:sz w:val="24"/>
          <w:szCs w:val="24"/>
        </w:rPr>
        <w:t xml:space="preserve">3. </w:t>
      </w:r>
      <w:r>
        <w:rPr>
          <w:rFonts w:hint="eastAsia" w:ascii="Times New Roman" w:hAnsi="宋体" w:cs="宋体"/>
          <w:color w:val="000000"/>
          <w:sz w:val="24"/>
          <w:szCs w:val="24"/>
        </w:rPr>
        <w:t>要求面向全校开设的创新创业类人文素质选修课主讲教师在三年内（自</w:t>
      </w:r>
      <w:r>
        <w:rPr>
          <w:rFonts w:ascii="Times New Roman" w:hAnsi="宋体" w:cs="Times New Roman"/>
          <w:color w:val="000000"/>
          <w:sz w:val="24"/>
          <w:szCs w:val="24"/>
        </w:rPr>
        <w:t>2016</w:t>
      </w:r>
      <w:r>
        <w:rPr>
          <w:rFonts w:hint="eastAsia" w:ascii="Times New Roman" w:hAnsi="宋体" w:cs="宋体"/>
          <w:color w:val="000000"/>
          <w:sz w:val="24"/>
          <w:szCs w:val="24"/>
        </w:rPr>
        <w:t>年开始算起）至少有一次参加课程教学</w:t>
      </w:r>
      <w:r>
        <w:rPr>
          <w:rFonts w:hint="eastAsia" w:ascii="Times New Roman" w:hAnsi="宋体" w:cs="宋体"/>
          <w:color w:val="000000"/>
          <w:sz w:val="24"/>
          <w:szCs w:val="24"/>
          <w:lang w:val="en-US" w:eastAsia="zh-CN"/>
        </w:rPr>
        <w:t>大赛</w:t>
      </w:r>
      <w:r>
        <w:rPr>
          <w:rFonts w:hint="eastAsia" w:ascii="Times New Roman" w:hAnsi="宋体" w:cs="宋体"/>
          <w:color w:val="000000"/>
          <w:sz w:val="24"/>
          <w:szCs w:val="24"/>
        </w:rPr>
        <w:t>的经历。</w:t>
      </w:r>
    </w:p>
    <w:p>
      <w:pPr>
        <w:spacing w:line="360" w:lineRule="auto"/>
        <w:ind w:firstLine="480" w:firstLineChars="200"/>
        <w:rPr>
          <w:rFonts w:ascii="Times New Roman" w:hAnsi="宋体"/>
          <w:color w:val="000000"/>
          <w:sz w:val="24"/>
          <w:szCs w:val="24"/>
        </w:rPr>
      </w:pPr>
      <w:r>
        <w:rPr>
          <w:rFonts w:ascii="Times New Roman" w:hAnsi="宋体" w:cs="Times New Roman"/>
          <w:color w:val="000000"/>
          <w:sz w:val="24"/>
          <w:szCs w:val="24"/>
        </w:rPr>
        <w:t xml:space="preserve">4. </w:t>
      </w:r>
      <w:bookmarkStart w:id="16" w:name="OLE_LINK8"/>
      <w:bookmarkStart w:id="17" w:name="OLE_LINK7"/>
      <w:r>
        <w:rPr>
          <w:rFonts w:hint="eastAsia" w:ascii="Times New Roman" w:hAnsi="宋体" w:cs="宋体"/>
          <w:color w:val="000000"/>
          <w:sz w:val="24"/>
          <w:szCs w:val="24"/>
        </w:rPr>
        <w:t>请各单位于</w:t>
      </w:r>
      <w:r>
        <w:rPr>
          <w:rFonts w:ascii="Times New Roman" w:hAnsi="宋体" w:cs="Times New Roman"/>
          <w:b/>
          <w:color w:val="000000"/>
          <w:sz w:val="24"/>
          <w:szCs w:val="24"/>
        </w:rPr>
        <w:t>4</w:t>
      </w:r>
      <w:r>
        <w:rPr>
          <w:rFonts w:hint="eastAsia" w:ascii="Times New Roman" w:hAnsi="宋体" w:cs="宋体"/>
          <w:b/>
          <w:color w:val="000000"/>
          <w:sz w:val="24"/>
          <w:szCs w:val="24"/>
        </w:rPr>
        <w:t>月</w:t>
      </w:r>
      <w:r>
        <w:rPr>
          <w:rFonts w:hint="eastAsia" w:ascii="Times New Roman" w:hAnsi="宋体" w:cs="Times New Roman"/>
          <w:b/>
          <w:color w:val="000000"/>
          <w:sz w:val="24"/>
          <w:szCs w:val="24"/>
          <w:lang w:val="en-US" w:eastAsia="zh-CN"/>
        </w:rPr>
        <w:t>22</w:t>
      </w:r>
      <w:r>
        <w:rPr>
          <w:rFonts w:hint="eastAsia" w:ascii="Times New Roman" w:hAnsi="宋体" w:cs="宋体"/>
          <w:b/>
          <w:color w:val="000000"/>
          <w:sz w:val="24"/>
          <w:szCs w:val="24"/>
        </w:rPr>
        <w:t>日</w:t>
      </w:r>
      <w:r>
        <w:rPr>
          <w:rFonts w:ascii="Times New Roman" w:hAnsi="宋体" w:cs="Times New Roman"/>
          <w:b/>
          <w:color w:val="000000"/>
          <w:sz w:val="24"/>
          <w:szCs w:val="24"/>
        </w:rPr>
        <w:t>17:00</w:t>
      </w:r>
      <w:r>
        <w:rPr>
          <w:rFonts w:hint="eastAsia" w:ascii="Times New Roman" w:hAnsi="宋体" w:cs="宋体"/>
          <w:b/>
          <w:color w:val="000000"/>
          <w:sz w:val="24"/>
          <w:szCs w:val="24"/>
        </w:rPr>
        <w:t>点前</w:t>
      </w:r>
      <w:r>
        <w:rPr>
          <w:rFonts w:hint="eastAsia" w:ascii="Times New Roman" w:hAnsi="宋体" w:cs="宋体"/>
          <w:color w:val="000000"/>
          <w:sz w:val="24"/>
          <w:szCs w:val="24"/>
        </w:rPr>
        <w:t>递交一式一份的《</w:t>
      </w:r>
      <w:r>
        <w:rPr>
          <w:rFonts w:hint="eastAsia" w:ascii="Times New Roman" w:hAnsi="宋体" w:cs="宋体"/>
          <w:b/>
          <w:color w:val="000000"/>
          <w:sz w:val="24"/>
          <w:szCs w:val="24"/>
        </w:rPr>
        <w:t>东北大学</w:t>
      </w:r>
      <w:r>
        <w:rPr>
          <w:rFonts w:hint="eastAsia" w:ascii="Times New Roman" w:hAnsi="宋体" w:cs="宋体"/>
          <w:b/>
          <w:color w:val="000000"/>
          <w:sz w:val="24"/>
          <w:szCs w:val="24"/>
          <w:lang w:eastAsia="zh-CN"/>
        </w:rPr>
        <w:t>第四届</w:t>
      </w:r>
      <w:r>
        <w:rPr>
          <w:rFonts w:hint="eastAsia" w:ascii="Times New Roman" w:hAnsi="宋体" w:cs="宋体"/>
          <w:b/>
          <w:color w:val="000000"/>
          <w:sz w:val="24"/>
          <w:szCs w:val="24"/>
        </w:rPr>
        <w:t>创新创业教学大赛报名表</w:t>
      </w:r>
      <w:r>
        <w:rPr>
          <w:rFonts w:hint="eastAsia" w:ascii="Times New Roman" w:hAnsi="宋体" w:cs="宋体"/>
          <w:color w:val="000000"/>
          <w:sz w:val="24"/>
          <w:szCs w:val="24"/>
        </w:rPr>
        <w:t>》（附件</w:t>
      </w:r>
      <w:r>
        <w:rPr>
          <w:rFonts w:ascii="Times New Roman" w:hAnsi="宋体" w:cs="Times New Roman"/>
          <w:color w:val="000000"/>
          <w:sz w:val="24"/>
          <w:szCs w:val="24"/>
        </w:rPr>
        <w:t>1</w:t>
      </w:r>
      <w:r>
        <w:rPr>
          <w:rFonts w:hint="eastAsia" w:ascii="Times New Roman" w:hAnsi="宋体" w:cs="宋体"/>
          <w:color w:val="000000"/>
          <w:sz w:val="24"/>
          <w:szCs w:val="24"/>
        </w:rPr>
        <w:t>）</w:t>
      </w:r>
      <w:bookmarkStart w:id="18" w:name="OLE_LINK18"/>
      <w:bookmarkStart w:id="19" w:name="OLE_LINK17"/>
      <w:r>
        <w:rPr>
          <w:rFonts w:hint="eastAsia" w:ascii="Times New Roman" w:hAnsi="宋体" w:cs="宋体"/>
          <w:color w:val="000000"/>
          <w:sz w:val="24"/>
          <w:szCs w:val="24"/>
        </w:rPr>
        <w:t>，资料送至南湖校区科学馆</w:t>
      </w:r>
      <w:r>
        <w:rPr>
          <w:rFonts w:ascii="Times New Roman" w:hAnsi="宋体" w:cs="Times New Roman"/>
          <w:color w:val="000000"/>
          <w:sz w:val="24"/>
          <w:szCs w:val="24"/>
        </w:rPr>
        <w:t>205</w:t>
      </w:r>
      <w:r>
        <w:rPr>
          <w:rFonts w:hint="eastAsia" w:ascii="Times New Roman" w:hAnsi="宋体" w:cs="Times New Roman"/>
          <w:color w:val="000000"/>
          <w:sz w:val="24"/>
          <w:szCs w:val="24"/>
        </w:rPr>
        <w:t>室</w:t>
      </w:r>
      <w:r>
        <w:rPr>
          <w:rFonts w:hint="eastAsia" w:ascii="Times New Roman" w:hAnsi="宋体" w:cs="宋体"/>
          <w:color w:val="000000"/>
          <w:sz w:val="24"/>
          <w:szCs w:val="24"/>
        </w:rPr>
        <w:t>，并将电子版发至信箱：</w:t>
      </w:r>
      <w:r>
        <w:rPr>
          <w:rFonts w:ascii="Times New Roman" w:hAnsi="宋体" w:cs="Times New Roman"/>
          <w:b/>
          <w:color w:val="000000"/>
          <w:sz w:val="24"/>
          <w:szCs w:val="24"/>
        </w:rPr>
        <w:t>chuangye20162016@163.com</w:t>
      </w:r>
      <w:bookmarkEnd w:id="16"/>
      <w:bookmarkEnd w:id="17"/>
      <w:r>
        <w:rPr>
          <w:rFonts w:hint="eastAsia" w:ascii="Times New Roman" w:hAnsi="宋体" w:cs="宋体"/>
          <w:color w:val="000000"/>
          <w:sz w:val="24"/>
          <w:szCs w:val="24"/>
        </w:rPr>
        <w:t>，其余资料正式比赛前</w:t>
      </w:r>
      <w:r>
        <w:rPr>
          <w:rFonts w:hint="eastAsia" w:ascii="Times New Roman" w:hAnsi="宋体" w:cs="宋体"/>
          <w:color w:val="000000"/>
          <w:sz w:val="24"/>
          <w:szCs w:val="24"/>
          <w:lang w:val="en-US" w:eastAsia="zh-CN"/>
        </w:rPr>
        <w:t>两周</w:t>
      </w:r>
      <w:r>
        <w:rPr>
          <w:rFonts w:hint="eastAsia" w:ascii="Times New Roman" w:hAnsi="宋体" w:cs="宋体"/>
          <w:color w:val="000000"/>
          <w:sz w:val="24"/>
          <w:szCs w:val="24"/>
        </w:rPr>
        <w:t>提交即可。</w:t>
      </w:r>
    </w:p>
    <w:bookmarkEnd w:id="18"/>
    <w:bookmarkEnd w:id="19"/>
    <w:p>
      <w:pPr>
        <w:spacing w:line="360" w:lineRule="auto"/>
        <w:ind w:firstLine="480" w:firstLineChars="200"/>
        <w:rPr>
          <w:rFonts w:ascii="Times New Roman" w:hAnsi="宋体"/>
          <w:color w:val="000000"/>
          <w:sz w:val="24"/>
          <w:szCs w:val="24"/>
        </w:rPr>
      </w:pPr>
      <w:r>
        <w:rPr>
          <w:rFonts w:ascii="Times New Roman" w:hAnsi="Times New Roman" w:cs="Times New Roman"/>
          <w:color w:val="000000"/>
          <w:sz w:val="24"/>
          <w:szCs w:val="24"/>
        </w:rPr>
        <w:t>5.</w:t>
      </w:r>
      <w:r>
        <w:rPr>
          <w:rFonts w:ascii="Times New Roman" w:hAnsi="宋体" w:cs="Times New Roman"/>
          <w:color w:val="000000"/>
          <w:sz w:val="24"/>
          <w:szCs w:val="24"/>
        </w:rPr>
        <w:t xml:space="preserve"> </w:t>
      </w:r>
      <w:r>
        <w:rPr>
          <w:rFonts w:hint="eastAsia" w:ascii="Times New Roman" w:hAnsi="宋体" w:cs="宋体"/>
          <w:color w:val="000000"/>
          <w:sz w:val="24"/>
          <w:szCs w:val="24"/>
        </w:rPr>
        <w:t>与大赛有关的事宜由创新创业学院负责解释。</w:t>
      </w:r>
    </w:p>
    <w:p>
      <w:pPr>
        <w:spacing w:line="360" w:lineRule="auto"/>
        <w:ind w:firstLine="480" w:firstLineChars="200"/>
        <w:rPr>
          <w:rFonts w:ascii="Times New Roman" w:hAnsi="Times New Roman" w:cs="Times New Roman"/>
          <w:color w:val="000000"/>
          <w:sz w:val="24"/>
          <w:szCs w:val="24"/>
        </w:rPr>
      </w:pPr>
      <w:r>
        <w:rPr>
          <w:rFonts w:ascii="Times New Roman" w:hAnsi="宋体" w:cs="Times New Roman"/>
          <w:color w:val="000000"/>
          <w:sz w:val="24"/>
          <w:szCs w:val="24"/>
        </w:rPr>
        <w:t xml:space="preserve">6. </w:t>
      </w:r>
      <w:r>
        <w:rPr>
          <w:rFonts w:hint="eastAsia" w:ascii="Times New Roman" w:hAnsi="宋体" w:cs="宋体"/>
          <w:color w:val="000000"/>
          <w:sz w:val="24"/>
          <w:szCs w:val="24"/>
        </w:rPr>
        <w:t>联系人：</w:t>
      </w:r>
      <w:r>
        <w:rPr>
          <w:rFonts w:hint="eastAsia" w:ascii="Times New Roman" w:hAnsi="Times New Roman" w:cs="宋体"/>
          <w:color w:val="000000"/>
          <w:sz w:val="24"/>
          <w:szCs w:val="24"/>
        </w:rPr>
        <w:t>张青敏</w:t>
      </w:r>
    </w:p>
    <w:p>
      <w:pPr>
        <w:spacing w:line="360" w:lineRule="auto"/>
        <w:ind w:firstLine="720" w:firstLineChars="300"/>
        <w:rPr>
          <w:rFonts w:ascii="Times New Roman" w:hAnsi="Times New Roman" w:cs="Times New Roman"/>
          <w:color w:val="000000"/>
          <w:sz w:val="24"/>
          <w:szCs w:val="24"/>
        </w:rPr>
      </w:pPr>
      <w:r>
        <w:rPr>
          <w:rFonts w:hint="eastAsia" w:ascii="Times New Roman" w:hAnsi="宋体" w:cs="宋体"/>
          <w:color w:val="000000"/>
          <w:sz w:val="24"/>
          <w:szCs w:val="24"/>
        </w:rPr>
        <w:t>电</w:t>
      </w:r>
      <w:r>
        <w:rPr>
          <w:rFonts w:ascii="Times New Roman" w:hAnsi="Times New Roman" w:cs="Times New Roman"/>
          <w:color w:val="000000"/>
          <w:sz w:val="24"/>
          <w:szCs w:val="24"/>
        </w:rPr>
        <w:t xml:space="preserve">  </w:t>
      </w:r>
      <w:r>
        <w:rPr>
          <w:rFonts w:hint="eastAsia" w:ascii="Times New Roman" w:hAnsi="宋体" w:cs="宋体"/>
          <w:color w:val="000000"/>
          <w:sz w:val="24"/>
          <w:szCs w:val="24"/>
        </w:rPr>
        <w:t>话：</w:t>
      </w:r>
      <w:r>
        <w:rPr>
          <w:rFonts w:ascii="Times New Roman" w:hAnsi="宋体" w:cs="Times New Roman"/>
          <w:color w:val="000000"/>
          <w:sz w:val="24"/>
          <w:szCs w:val="24"/>
        </w:rPr>
        <w:t>83690169</w:t>
      </w:r>
    </w:p>
    <w:p>
      <w:pPr>
        <w:spacing w:line="360" w:lineRule="auto"/>
        <w:ind w:firstLine="720" w:firstLineChars="300"/>
        <w:rPr>
          <w:rFonts w:ascii="Times New Roman" w:hAnsi="Times New Roman" w:cs="Times New Roman"/>
          <w:color w:val="000000"/>
          <w:sz w:val="24"/>
          <w:szCs w:val="24"/>
        </w:rPr>
      </w:pPr>
      <w:r>
        <w:rPr>
          <w:rFonts w:hint="eastAsia" w:ascii="Times New Roman" w:hAnsi="宋体" w:cs="宋体"/>
          <w:color w:val="000000"/>
          <w:sz w:val="24"/>
          <w:szCs w:val="24"/>
        </w:rPr>
        <w:t>邮</w:t>
      </w:r>
      <w:r>
        <w:rPr>
          <w:rFonts w:ascii="Times New Roman" w:hAnsi="Times New Roman" w:cs="Times New Roman"/>
          <w:color w:val="000000"/>
          <w:sz w:val="24"/>
          <w:szCs w:val="24"/>
        </w:rPr>
        <w:t xml:space="preserve">  </w:t>
      </w:r>
      <w:r>
        <w:rPr>
          <w:rFonts w:hint="eastAsia" w:ascii="Times New Roman" w:hAnsi="宋体" w:cs="宋体"/>
          <w:color w:val="000000"/>
          <w:sz w:val="24"/>
          <w:szCs w:val="24"/>
        </w:rPr>
        <w:t>箱</w:t>
      </w:r>
      <w:r>
        <w:rPr>
          <w:rFonts w:hint="eastAsia" w:ascii="Times New Roman" w:hAnsi="Times New Roman" w:cs="宋体"/>
          <w:color w:val="000000"/>
          <w:sz w:val="24"/>
          <w:szCs w:val="24"/>
        </w:rPr>
        <w:t>：</w:t>
      </w:r>
      <w:r>
        <w:rPr>
          <w:rFonts w:ascii="Times New Roman" w:hAnsi="宋体" w:cs="Times New Roman"/>
          <w:color w:val="000000"/>
          <w:sz w:val="24"/>
          <w:szCs w:val="24"/>
        </w:rPr>
        <w:t>chuangye20162016@163.com</w:t>
      </w:r>
    </w:p>
    <w:p>
      <w:pPr>
        <w:spacing w:line="540" w:lineRule="exact"/>
        <w:ind w:left="210" w:leftChars="100" w:firstLine="560" w:firstLineChars="200"/>
        <w:rPr>
          <w:rFonts w:ascii="宋体" w:hAnsi="宋体"/>
          <w:color w:val="000000"/>
          <w:sz w:val="28"/>
          <w:szCs w:val="28"/>
        </w:rPr>
      </w:pPr>
    </w:p>
    <w:p>
      <w:pPr>
        <w:spacing w:line="360" w:lineRule="auto"/>
        <w:ind w:firstLine="480" w:firstLineChars="200"/>
        <w:rPr>
          <w:rFonts w:ascii="Times New Roman" w:hAnsi="Times New Roman" w:cs="Times New Roman"/>
          <w:color w:val="000000"/>
          <w:sz w:val="24"/>
          <w:szCs w:val="24"/>
        </w:rPr>
      </w:pPr>
    </w:p>
    <w:p>
      <w:pPr>
        <w:spacing w:line="360" w:lineRule="auto"/>
        <w:ind w:firstLine="480" w:firstLineChars="200"/>
        <w:rPr>
          <w:rFonts w:ascii="Times New Roman" w:hAnsi="Times New Roman" w:cs="Times New Roman"/>
          <w:color w:val="000000"/>
          <w:sz w:val="24"/>
          <w:szCs w:val="24"/>
        </w:rPr>
      </w:pPr>
      <w:r>
        <w:rPr>
          <w:rFonts w:hint="eastAsia" w:ascii="Times New Roman" w:hAnsi="宋体" w:cs="宋体"/>
          <w:color w:val="000000"/>
          <w:sz w:val="24"/>
          <w:szCs w:val="24"/>
        </w:rPr>
        <w:t>附件：</w:t>
      </w:r>
    </w:p>
    <w:p>
      <w:pPr>
        <w:spacing w:line="360" w:lineRule="auto"/>
        <w:ind w:firstLine="480" w:firstLineChars="200"/>
        <w:outlineLvl w:val="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hint="eastAsia" w:ascii="Times New Roman" w:hAnsi="宋体" w:cs="宋体"/>
          <w:color w:val="000000"/>
          <w:sz w:val="24"/>
          <w:szCs w:val="24"/>
        </w:rPr>
        <w:t>《东北大学</w:t>
      </w:r>
      <w:r>
        <w:rPr>
          <w:rFonts w:hint="eastAsia" w:ascii="Times New Roman" w:hAnsi="宋体" w:cs="宋体"/>
          <w:color w:val="000000"/>
          <w:sz w:val="24"/>
          <w:szCs w:val="24"/>
          <w:lang w:eastAsia="zh-CN"/>
        </w:rPr>
        <w:t>第四届</w:t>
      </w:r>
      <w:r>
        <w:rPr>
          <w:rFonts w:hint="eastAsia" w:ascii="Times New Roman" w:hAnsi="宋体" w:cs="宋体"/>
          <w:color w:val="000000"/>
          <w:sz w:val="24"/>
          <w:szCs w:val="24"/>
        </w:rPr>
        <w:t>创新创业教学大赛报名表》</w:t>
      </w:r>
    </w:p>
    <w:p>
      <w:pPr>
        <w:spacing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hint="eastAsia" w:ascii="Times New Roman" w:hAnsi="宋体" w:cs="宋体"/>
          <w:color w:val="000000"/>
          <w:sz w:val="24"/>
          <w:szCs w:val="24"/>
        </w:rPr>
        <w:t>《东北大学</w:t>
      </w:r>
      <w:r>
        <w:rPr>
          <w:rFonts w:hint="eastAsia" w:ascii="Times New Roman" w:hAnsi="宋体" w:cs="宋体"/>
          <w:color w:val="000000"/>
          <w:sz w:val="24"/>
          <w:szCs w:val="24"/>
          <w:lang w:eastAsia="zh-CN"/>
        </w:rPr>
        <w:t>第四届</w:t>
      </w:r>
      <w:r>
        <w:rPr>
          <w:rFonts w:hint="eastAsia" w:ascii="Times New Roman" w:hAnsi="宋体" w:cs="宋体"/>
          <w:color w:val="000000"/>
          <w:sz w:val="24"/>
          <w:szCs w:val="24"/>
        </w:rPr>
        <w:t>创新创业教学大赛量化评分表》</w:t>
      </w:r>
    </w:p>
    <w:p>
      <w:pPr>
        <w:spacing w:line="360" w:lineRule="auto"/>
        <w:ind w:firstLine="480" w:firstLineChars="200"/>
        <w:outlineLvl w:val="0"/>
        <w:rPr>
          <w:rFonts w:ascii="Times New Roman" w:hAnsi="宋体"/>
          <w:color w:val="000000"/>
          <w:sz w:val="24"/>
          <w:szCs w:val="24"/>
        </w:rPr>
      </w:pPr>
      <w:r>
        <w:rPr>
          <w:rFonts w:ascii="Times New Roman" w:hAnsi="Times New Roman" w:cs="Times New Roman"/>
          <w:color w:val="000000"/>
          <w:sz w:val="24"/>
          <w:szCs w:val="24"/>
        </w:rPr>
        <w:t>3.</w:t>
      </w:r>
      <w:r>
        <w:rPr>
          <w:rFonts w:hint="eastAsia" w:ascii="Times New Roman" w:hAnsi="宋体" w:cs="宋体"/>
          <w:color w:val="000000"/>
          <w:sz w:val="24"/>
          <w:szCs w:val="24"/>
        </w:rPr>
        <w:t>《</w:t>
      </w:r>
      <w:bookmarkStart w:id="20" w:name="OLE_LINK4"/>
      <w:bookmarkStart w:id="21" w:name="OLE_LINK3"/>
      <w:r>
        <w:rPr>
          <w:rFonts w:hint="eastAsia" w:ascii="Times New Roman" w:hAnsi="宋体" w:cs="宋体"/>
          <w:color w:val="000000"/>
          <w:sz w:val="24"/>
          <w:szCs w:val="24"/>
        </w:rPr>
        <w:t>东北大学</w:t>
      </w:r>
      <w:r>
        <w:rPr>
          <w:rFonts w:hint="eastAsia" w:ascii="Times New Roman" w:hAnsi="宋体" w:cs="宋体"/>
          <w:color w:val="000000"/>
          <w:sz w:val="24"/>
          <w:szCs w:val="24"/>
          <w:lang w:eastAsia="zh-CN"/>
        </w:rPr>
        <w:t>第四届</w:t>
      </w:r>
      <w:r>
        <w:rPr>
          <w:rFonts w:hint="eastAsia" w:ascii="Times New Roman" w:hAnsi="宋体" w:cs="宋体"/>
          <w:color w:val="000000"/>
          <w:sz w:val="24"/>
          <w:szCs w:val="24"/>
        </w:rPr>
        <w:t>创新创业教学大赛名额分配表</w:t>
      </w:r>
      <w:bookmarkEnd w:id="20"/>
      <w:bookmarkEnd w:id="21"/>
      <w:r>
        <w:rPr>
          <w:rFonts w:hint="eastAsia" w:ascii="Times New Roman" w:hAnsi="宋体" w:cs="宋体"/>
          <w:color w:val="000000"/>
          <w:sz w:val="24"/>
          <w:szCs w:val="24"/>
        </w:rPr>
        <w:t>》</w:t>
      </w:r>
    </w:p>
    <w:p>
      <w:pPr>
        <w:spacing w:line="360" w:lineRule="auto"/>
        <w:ind w:firstLine="480" w:firstLineChars="200"/>
        <w:rPr>
          <w:rFonts w:ascii="Times New Roman" w:hAnsi="Times New Roman" w:cs="Times New Roman"/>
          <w:color w:val="000000"/>
          <w:sz w:val="24"/>
          <w:szCs w:val="24"/>
        </w:rPr>
      </w:pPr>
    </w:p>
    <w:p>
      <w:pPr>
        <w:spacing w:line="360" w:lineRule="auto"/>
        <w:ind w:firstLine="480" w:firstLineChars="200"/>
        <w:rPr>
          <w:rFonts w:ascii="Times New Roman" w:hAnsi="Times New Roman" w:cs="Times New Roman"/>
          <w:color w:val="000000"/>
          <w:sz w:val="24"/>
          <w:szCs w:val="24"/>
        </w:rPr>
      </w:pPr>
    </w:p>
    <w:p>
      <w:pPr>
        <w:spacing w:line="360" w:lineRule="auto"/>
        <w:ind w:firstLine="480" w:firstLineChars="20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hint="eastAsia" w:ascii="Times New Roman" w:hAnsi="Times New Roman" w:cs="宋体"/>
          <w:color w:val="000000"/>
          <w:sz w:val="24"/>
          <w:szCs w:val="24"/>
        </w:rPr>
        <w:t>东北大学教务处</w:t>
      </w:r>
      <w:r>
        <w:rPr>
          <w:rFonts w:ascii="Times New Roman" w:hAnsi="Times New Roman" w:cs="Times New Roman"/>
          <w:color w:val="000000"/>
          <w:sz w:val="24"/>
          <w:szCs w:val="24"/>
        </w:rPr>
        <w:t xml:space="preserve">        </w:t>
      </w:r>
      <w:r>
        <w:rPr>
          <w:rFonts w:hint="eastAsia" w:ascii="Times New Roman" w:hAnsi="Times New Roman" w:cs="宋体"/>
          <w:color w:val="000000"/>
          <w:sz w:val="24"/>
          <w:szCs w:val="24"/>
        </w:rPr>
        <w:t>东北大学人事处</w:t>
      </w:r>
    </w:p>
    <w:p>
      <w:pPr>
        <w:spacing w:line="360" w:lineRule="auto"/>
        <w:ind w:firstLine="480" w:firstLineChars="200"/>
        <w:rPr>
          <w:rFonts w:ascii="Times New Roman" w:hAnsi="Times New Roman" w:cs="Times New Roman"/>
          <w:color w:val="000000"/>
          <w:sz w:val="24"/>
          <w:szCs w:val="24"/>
        </w:rPr>
      </w:pPr>
    </w:p>
    <w:p>
      <w:pPr>
        <w:spacing w:line="360" w:lineRule="auto"/>
        <w:ind w:firstLine="480" w:firstLineChars="200"/>
        <w:rPr>
          <w:rFonts w:ascii="Times New Roman" w:hAnsi="Times New Roman" w:cs="Times New Roman"/>
          <w:color w:val="000000"/>
          <w:sz w:val="24"/>
          <w:szCs w:val="24"/>
        </w:rPr>
      </w:pPr>
    </w:p>
    <w:p>
      <w:pPr>
        <w:spacing w:line="360" w:lineRule="auto"/>
        <w:ind w:firstLine="480" w:firstLineChars="20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hint="eastAsia" w:ascii="Times New Roman" w:hAnsi="Times New Roman" w:cs="宋体"/>
          <w:color w:val="000000"/>
          <w:sz w:val="24"/>
          <w:szCs w:val="24"/>
        </w:rPr>
        <w:t>东北大学工会</w:t>
      </w:r>
      <w:r>
        <w:rPr>
          <w:rFonts w:ascii="Times New Roman" w:hAnsi="Times New Roman" w:cs="Times New Roman"/>
          <w:color w:val="000000"/>
          <w:sz w:val="24"/>
          <w:szCs w:val="24"/>
        </w:rPr>
        <w:t xml:space="preserve">  </w:t>
      </w:r>
      <w:r>
        <w:rPr>
          <w:rFonts w:hint="eastAsia" w:ascii="Times New Roman" w:hAnsi="宋体" w:cs="宋体"/>
          <w:color w:val="000000"/>
          <w:sz w:val="24"/>
          <w:szCs w:val="24"/>
        </w:rPr>
        <w:t>东北大学创新创业学院</w:t>
      </w:r>
    </w:p>
    <w:p>
      <w:pPr>
        <w:spacing w:line="360" w:lineRule="auto"/>
        <w:ind w:right="240" w:firstLine="480" w:firstLineChars="200"/>
        <w:rPr>
          <w:rFonts w:ascii="Times New Roman" w:hAnsi="Times New Roman" w:cs="Times New Roman"/>
          <w:color w:val="000000"/>
          <w:sz w:val="24"/>
          <w:szCs w:val="24"/>
        </w:rPr>
      </w:pPr>
    </w:p>
    <w:p>
      <w:pPr>
        <w:spacing w:line="360" w:lineRule="auto"/>
        <w:ind w:right="-1" w:firstLine="480" w:firstLineChars="200"/>
        <w:jc w:val="right"/>
        <w:rPr>
          <w:rFonts w:ascii="Times New Roman" w:hAnsi="Times New Roman" w:cs="Times New Roman"/>
          <w:color w:val="000000"/>
          <w:sz w:val="24"/>
          <w:szCs w:val="24"/>
        </w:rPr>
      </w:pPr>
      <w:r>
        <w:rPr>
          <w:rFonts w:hint="eastAsia" w:ascii="Times New Roman" w:hAnsi="Times New Roman" w:cs="Times New Roman"/>
          <w:color w:val="000000"/>
          <w:sz w:val="24"/>
          <w:szCs w:val="24"/>
          <w:lang w:eastAsia="zh-CN"/>
        </w:rPr>
        <w:t>2019年</w:t>
      </w:r>
      <w:r>
        <w:rPr>
          <w:rFonts w:hint="eastAsia" w:ascii="Times New Roman" w:hAnsi="宋体" w:cs="宋体"/>
          <w:color w:val="000000"/>
          <w:sz w:val="24"/>
          <w:szCs w:val="24"/>
        </w:rPr>
        <w:t>3月</w:t>
      </w:r>
      <w:r>
        <w:rPr>
          <w:rFonts w:ascii="Times New Roman" w:hAnsi="宋体" w:cs="宋体"/>
          <w:color w:val="000000"/>
          <w:sz w:val="24"/>
          <w:szCs w:val="24"/>
        </w:rPr>
        <w:t>2</w:t>
      </w:r>
      <w:r>
        <w:rPr>
          <w:rFonts w:hint="eastAsia" w:ascii="Times New Roman" w:hAnsi="宋体" w:cs="宋体"/>
          <w:color w:val="000000"/>
          <w:sz w:val="24"/>
          <w:szCs w:val="24"/>
          <w:lang w:val="en-US" w:eastAsia="zh-CN"/>
        </w:rPr>
        <w:t>9</w:t>
      </w:r>
      <w:r>
        <w:rPr>
          <w:rFonts w:hint="eastAsia" w:ascii="Times New Roman" w:hAnsi="宋体" w:cs="宋体"/>
          <w:color w:val="000000"/>
          <w:sz w:val="24"/>
          <w:szCs w:val="24"/>
        </w:rPr>
        <w:t>日</w:t>
      </w:r>
    </w:p>
    <w:p>
      <w:pPr>
        <w:spacing w:line="360" w:lineRule="auto"/>
        <w:ind w:firstLine="480" w:firstLineChars="200"/>
        <w:rPr>
          <w:rFonts w:ascii="Times New Roman" w:hAnsi="Times New Roman" w:cs="Times New Roman"/>
          <w:color w:val="000000"/>
          <w:sz w:val="24"/>
          <w:szCs w:val="24"/>
        </w:rPr>
      </w:pPr>
    </w:p>
    <w:p>
      <w:pPr>
        <w:spacing w:line="360" w:lineRule="auto"/>
        <w:ind w:firstLine="480" w:firstLineChars="200"/>
        <w:rPr>
          <w:rFonts w:ascii="Times New Roman" w:hAnsi="Times New Roman" w:cs="Times New Roman"/>
          <w:color w:val="000000"/>
          <w:sz w:val="24"/>
          <w:szCs w:val="24"/>
        </w:rPr>
      </w:pPr>
    </w:p>
    <w:p>
      <w:pPr>
        <w:spacing w:line="360" w:lineRule="auto"/>
        <w:ind w:firstLine="480" w:firstLineChars="200"/>
        <w:rPr>
          <w:rFonts w:ascii="Times New Roman" w:hAnsi="Times New Roman" w:cs="Times New Roman"/>
          <w:color w:val="000000"/>
          <w:sz w:val="24"/>
          <w:szCs w:val="24"/>
        </w:rPr>
        <w:sectPr>
          <w:pgSz w:w="11906" w:h="16838"/>
          <w:pgMar w:top="993" w:right="1700" w:bottom="1440" w:left="1560" w:header="851" w:footer="992" w:gutter="0"/>
          <w:cols w:space="425" w:num="1"/>
          <w:docGrid w:type="lines" w:linePitch="312" w:charSpace="0"/>
        </w:sectPr>
      </w:pPr>
    </w:p>
    <w:p>
      <w:pPr>
        <w:spacing w:after="156" w:afterLines="50"/>
        <w:jc w:val="center"/>
        <w:rPr>
          <w:rFonts w:ascii="Times New Roman" w:hAnsi="Times New Roman" w:cs="Times New Roman"/>
          <w:color w:val="000000"/>
        </w:rPr>
      </w:pPr>
      <w:r>
        <w:rPr>
          <w:rFonts w:hint="eastAsia" w:ascii="Times New Roman" w:hAnsi="宋体" w:cs="宋体"/>
          <w:b/>
          <w:bCs/>
          <w:color w:val="000000"/>
          <w:kern w:val="0"/>
          <w:sz w:val="32"/>
          <w:szCs w:val="32"/>
        </w:rPr>
        <w:t>附件</w:t>
      </w:r>
      <w:r>
        <w:rPr>
          <w:rFonts w:ascii="Times New Roman" w:hAnsi="宋体" w:cs="Times New Roman"/>
          <w:b/>
          <w:bCs/>
          <w:color w:val="000000"/>
          <w:kern w:val="0"/>
          <w:sz w:val="32"/>
          <w:szCs w:val="32"/>
        </w:rPr>
        <w:t>1</w:t>
      </w:r>
      <w:r>
        <w:rPr>
          <w:rFonts w:hint="eastAsia" w:ascii="Times New Roman" w:hAnsi="宋体" w:cs="宋体"/>
          <w:b/>
          <w:bCs/>
          <w:color w:val="000000"/>
          <w:kern w:val="0"/>
          <w:sz w:val="32"/>
          <w:szCs w:val="32"/>
        </w:rPr>
        <w:t>：东北大学</w:t>
      </w:r>
      <w:r>
        <w:rPr>
          <w:rFonts w:hint="eastAsia" w:ascii="Times New Roman" w:hAnsi="宋体" w:cs="宋体"/>
          <w:b/>
          <w:bCs/>
          <w:color w:val="000000"/>
          <w:kern w:val="0"/>
          <w:sz w:val="32"/>
          <w:szCs w:val="32"/>
          <w:lang w:eastAsia="zh-CN"/>
        </w:rPr>
        <w:t>第四届</w:t>
      </w:r>
      <w:r>
        <w:rPr>
          <w:rFonts w:hint="eastAsia" w:ascii="Times New Roman" w:hAnsi="宋体" w:cs="宋体"/>
          <w:b/>
          <w:bCs/>
          <w:color w:val="000000"/>
          <w:kern w:val="0"/>
          <w:sz w:val="32"/>
          <w:szCs w:val="32"/>
        </w:rPr>
        <w:t>创新创业教学大赛报名表</w:t>
      </w:r>
    </w:p>
    <w:tbl>
      <w:tblPr>
        <w:tblStyle w:val="9"/>
        <w:tblW w:w="960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694"/>
        <w:gridCol w:w="401"/>
        <w:gridCol w:w="591"/>
        <w:gridCol w:w="2065"/>
        <w:gridCol w:w="1575"/>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132" w:type="dxa"/>
            <w:vAlign w:val="center"/>
          </w:tcPr>
          <w:p>
            <w:pPr>
              <w:widowControl/>
              <w:spacing w:line="480" w:lineRule="auto"/>
              <w:rPr>
                <w:rFonts w:ascii="Times New Roman" w:hAnsi="Times New Roman" w:cs="Times New Roman"/>
                <w:b/>
                <w:bCs/>
                <w:color w:val="000000"/>
                <w:kern w:val="0"/>
                <w:sz w:val="27"/>
                <w:szCs w:val="27"/>
              </w:rPr>
            </w:pPr>
            <w:r>
              <w:rPr>
                <w:rFonts w:hint="eastAsia" w:ascii="Times New Roman" w:hAnsi="宋体" w:cs="宋体"/>
                <w:b/>
                <w:bCs/>
                <w:color w:val="000000"/>
                <w:kern w:val="0"/>
                <w:sz w:val="27"/>
                <w:szCs w:val="27"/>
              </w:rPr>
              <w:t>姓</w:t>
            </w:r>
            <w:r>
              <w:rPr>
                <w:rFonts w:ascii="Times New Roman" w:hAnsi="Times New Roman" w:cs="Times New Roman"/>
                <w:b/>
                <w:bCs/>
                <w:color w:val="000000"/>
                <w:kern w:val="0"/>
                <w:sz w:val="27"/>
                <w:szCs w:val="27"/>
              </w:rPr>
              <w:t xml:space="preserve"> </w:t>
            </w:r>
            <w:r>
              <w:rPr>
                <w:rFonts w:hint="eastAsia" w:ascii="Times New Roman" w:hAnsi="宋体" w:cs="宋体"/>
                <w:b/>
                <w:bCs/>
                <w:color w:val="000000"/>
                <w:kern w:val="0"/>
                <w:sz w:val="27"/>
                <w:szCs w:val="27"/>
              </w:rPr>
              <w:t>名</w:t>
            </w:r>
          </w:p>
        </w:tc>
        <w:tc>
          <w:tcPr>
            <w:tcW w:w="1694" w:type="dxa"/>
            <w:vAlign w:val="center"/>
          </w:tcPr>
          <w:p>
            <w:pPr>
              <w:widowControl/>
              <w:spacing w:line="480" w:lineRule="auto"/>
              <w:rPr>
                <w:rFonts w:ascii="Times New Roman" w:hAnsi="Times New Roman" w:cs="Times New Roman"/>
                <w:b/>
                <w:bCs/>
                <w:color w:val="000000"/>
                <w:kern w:val="0"/>
                <w:sz w:val="27"/>
                <w:szCs w:val="27"/>
              </w:rPr>
            </w:pPr>
          </w:p>
        </w:tc>
        <w:tc>
          <w:tcPr>
            <w:tcW w:w="992" w:type="dxa"/>
            <w:gridSpan w:val="2"/>
            <w:vAlign w:val="center"/>
          </w:tcPr>
          <w:p>
            <w:pPr>
              <w:widowControl/>
              <w:spacing w:line="480" w:lineRule="auto"/>
              <w:rPr>
                <w:rFonts w:ascii="Times New Roman" w:hAnsi="Times New Roman" w:cs="Times New Roman"/>
                <w:b/>
                <w:bCs/>
                <w:color w:val="000000"/>
                <w:kern w:val="0"/>
                <w:sz w:val="27"/>
                <w:szCs w:val="27"/>
              </w:rPr>
            </w:pPr>
            <w:r>
              <w:rPr>
                <w:rFonts w:hint="eastAsia" w:ascii="Times New Roman" w:hAnsi="宋体" w:cs="宋体"/>
                <w:b/>
                <w:bCs/>
                <w:color w:val="000000"/>
                <w:kern w:val="0"/>
                <w:sz w:val="27"/>
                <w:szCs w:val="27"/>
              </w:rPr>
              <w:t>性</w:t>
            </w:r>
            <w:r>
              <w:rPr>
                <w:rFonts w:ascii="Times New Roman" w:hAnsi="Times New Roman" w:cs="Times New Roman"/>
                <w:b/>
                <w:bCs/>
                <w:color w:val="000000"/>
                <w:kern w:val="0"/>
                <w:sz w:val="27"/>
                <w:szCs w:val="27"/>
              </w:rPr>
              <w:t xml:space="preserve"> </w:t>
            </w:r>
            <w:r>
              <w:rPr>
                <w:rFonts w:hint="eastAsia" w:ascii="Times New Roman" w:hAnsi="宋体" w:cs="宋体"/>
                <w:b/>
                <w:bCs/>
                <w:color w:val="000000"/>
                <w:kern w:val="0"/>
                <w:sz w:val="27"/>
                <w:szCs w:val="27"/>
              </w:rPr>
              <w:t>别</w:t>
            </w:r>
          </w:p>
        </w:tc>
        <w:tc>
          <w:tcPr>
            <w:tcW w:w="2065" w:type="dxa"/>
            <w:vAlign w:val="center"/>
          </w:tcPr>
          <w:p>
            <w:pPr>
              <w:widowControl/>
              <w:spacing w:line="480" w:lineRule="auto"/>
              <w:rPr>
                <w:rFonts w:ascii="Times New Roman" w:hAnsi="Times New Roman" w:cs="Times New Roman"/>
                <w:b/>
                <w:bCs/>
                <w:color w:val="000000"/>
                <w:kern w:val="0"/>
                <w:sz w:val="27"/>
                <w:szCs w:val="27"/>
              </w:rPr>
            </w:pPr>
          </w:p>
        </w:tc>
        <w:tc>
          <w:tcPr>
            <w:tcW w:w="1575" w:type="dxa"/>
            <w:vAlign w:val="center"/>
          </w:tcPr>
          <w:p>
            <w:pPr>
              <w:widowControl/>
              <w:spacing w:line="480" w:lineRule="auto"/>
              <w:rPr>
                <w:rFonts w:ascii="Times New Roman" w:hAnsi="Times New Roman" w:cs="Times New Roman"/>
                <w:b/>
                <w:bCs/>
                <w:color w:val="000000"/>
                <w:kern w:val="0"/>
                <w:sz w:val="27"/>
                <w:szCs w:val="27"/>
              </w:rPr>
            </w:pPr>
            <w:r>
              <w:rPr>
                <w:rFonts w:hint="eastAsia" w:ascii="Times New Roman" w:hAnsi="宋体" w:cs="宋体"/>
                <w:b/>
                <w:bCs/>
                <w:color w:val="000000"/>
                <w:kern w:val="0"/>
                <w:sz w:val="27"/>
                <w:szCs w:val="27"/>
              </w:rPr>
              <w:t>专</w:t>
            </w:r>
            <w:r>
              <w:rPr>
                <w:rFonts w:ascii="Times New Roman" w:hAnsi="Times New Roman" w:cs="Times New Roman"/>
                <w:b/>
                <w:bCs/>
                <w:color w:val="000000"/>
                <w:kern w:val="0"/>
                <w:sz w:val="27"/>
                <w:szCs w:val="27"/>
              </w:rPr>
              <w:t xml:space="preserve"> </w:t>
            </w:r>
            <w:r>
              <w:rPr>
                <w:rFonts w:hint="eastAsia" w:ascii="Times New Roman" w:hAnsi="宋体" w:cs="宋体"/>
                <w:b/>
                <w:bCs/>
                <w:color w:val="000000"/>
                <w:kern w:val="0"/>
                <w:sz w:val="27"/>
                <w:szCs w:val="27"/>
              </w:rPr>
              <w:t>业</w:t>
            </w:r>
          </w:p>
        </w:tc>
        <w:tc>
          <w:tcPr>
            <w:tcW w:w="2148" w:type="dxa"/>
            <w:vAlign w:val="center"/>
          </w:tcPr>
          <w:p>
            <w:pPr>
              <w:widowControl/>
              <w:spacing w:line="480" w:lineRule="auto"/>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132" w:type="dxa"/>
            <w:vAlign w:val="center"/>
          </w:tcPr>
          <w:p>
            <w:pPr>
              <w:widowControl/>
              <w:spacing w:line="480" w:lineRule="auto"/>
              <w:rPr>
                <w:rFonts w:ascii="Times New Roman" w:hAnsi="Times New Roman" w:cs="Times New Roman"/>
                <w:b/>
                <w:bCs/>
                <w:color w:val="000000"/>
                <w:kern w:val="0"/>
                <w:sz w:val="27"/>
                <w:szCs w:val="27"/>
              </w:rPr>
            </w:pPr>
            <w:r>
              <w:rPr>
                <w:rFonts w:hint="eastAsia" w:ascii="Times New Roman" w:hAnsi="宋体" w:cs="宋体"/>
                <w:b/>
                <w:bCs/>
                <w:color w:val="000000"/>
                <w:kern w:val="0"/>
                <w:sz w:val="27"/>
                <w:szCs w:val="27"/>
              </w:rPr>
              <w:t>年</w:t>
            </w:r>
            <w:r>
              <w:rPr>
                <w:rFonts w:ascii="Times New Roman" w:hAnsi="Times New Roman" w:cs="Times New Roman"/>
                <w:b/>
                <w:bCs/>
                <w:color w:val="000000"/>
                <w:kern w:val="0"/>
                <w:sz w:val="27"/>
                <w:szCs w:val="27"/>
              </w:rPr>
              <w:t xml:space="preserve"> </w:t>
            </w:r>
            <w:r>
              <w:rPr>
                <w:rFonts w:hint="eastAsia" w:ascii="Times New Roman" w:hAnsi="宋体" w:cs="宋体"/>
                <w:b/>
                <w:bCs/>
                <w:color w:val="000000"/>
                <w:kern w:val="0"/>
                <w:sz w:val="27"/>
                <w:szCs w:val="27"/>
              </w:rPr>
              <w:t>龄</w:t>
            </w:r>
          </w:p>
        </w:tc>
        <w:tc>
          <w:tcPr>
            <w:tcW w:w="1694" w:type="dxa"/>
            <w:vAlign w:val="center"/>
          </w:tcPr>
          <w:p>
            <w:pPr>
              <w:widowControl/>
              <w:spacing w:line="480" w:lineRule="auto"/>
              <w:rPr>
                <w:rFonts w:ascii="Times New Roman" w:hAnsi="Times New Roman" w:cs="Times New Roman"/>
                <w:b/>
                <w:bCs/>
                <w:color w:val="000000"/>
                <w:kern w:val="0"/>
                <w:sz w:val="27"/>
                <w:szCs w:val="27"/>
              </w:rPr>
            </w:pPr>
          </w:p>
        </w:tc>
        <w:tc>
          <w:tcPr>
            <w:tcW w:w="992" w:type="dxa"/>
            <w:gridSpan w:val="2"/>
            <w:vAlign w:val="center"/>
          </w:tcPr>
          <w:p>
            <w:pPr>
              <w:widowControl/>
              <w:spacing w:line="480" w:lineRule="auto"/>
              <w:rPr>
                <w:rFonts w:ascii="Times New Roman" w:hAnsi="Times New Roman" w:cs="Times New Roman"/>
                <w:b/>
                <w:bCs/>
                <w:color w:val="000000"/>
                <w:kern w:val="0"/>
                <w:sz w:val="27"/>
                <w:szCs w:val="27"/>
              </w:rPr>
            </w:pPr>
            <w:r>
              <w:rPr>
                <w:rFonts w:hint="eastAsia" w:ascii="Times New Roman" w:hAnsi="宋体" w:cs="宋体"/>
                <w:b/>
                <w:bCs/>
                <w:color w:val="000000"/>
                <w:kern w:val="0"/>
                <w:sz w:val="27"/>
                <w:szCs w:val="27"/>
              </w:rPr>
              <w:t>职</w:t>
            </w:r>
            <w:r>
              <w:rPr>
                <w:rFonts w:ascii="Times New Roman" w:hAnsi="宋体" w:cs="Times New Roman"/>
                <w:b/>
                <w:bCs/>
                <w:color w:val="000000"/>
                <w:kern w:val="0"/>
                <w:sz w:val="27"/>
                <w:szCs w:val="27"/>
              </w:rPr>
              <w:t xml:space="preserve"> </w:t>
            </w:r>
            <w:r>
              <w:rPr>
                <w:rFonts w:hint="eastAsia" w:ascii="Times New Roman" w:hAnsi="宋体" w:cs="宋体"/>
                <w:b/>
                <w:bCs/>
                <w:color w:val="000000"/>
                <w:kern w:val="0"/>
                <w:sz w:val="27"/>
                <w:szCs w:val="27"/>
              </w:rPr>
              <w:t>称</w:t>
            </w:r>
          </w:p>
        </w:tc>
        <w:tc>
          <w:tcPr>
            <w:tcW w:w="2065" w:type="dxa"/>
            <w:vAlign w:val="center"/>
          </w:tcPr>
          <w:p>
            <w:pPr>
              <w:widowControl/>
              <w:spacing w:line="480" w:lineRule="auto"/>
              <w:rPr>
                <w:rFonts w:ascii="Times New Roman" w:hAnsi="Times New Roman" w:cs="Times New Roman"/>
                <w:b/>
                <w:bCs/>
                <w:color w:val="000000"/>
                <w:kern w:val="0"/>
                <w:sz w:val="27"/>
                <w:szCs w:val="27"/>
              </w:rPr>
            </w:pPr>
          </w:p>
        </w:tc>
        <w:tc>
          <w:tcPr>
            <w:tcW w:w="1575" w:type="dxa"/>
            <w:vAlign w:val="center"/>
          </w:tcPr>
          <w:p>
            <w:pPr>
              <w:widowControl/>
              <w:spacing w:line="480" w:lineRule="auto"/>
              <w:rPr>
                <w:rFonts w:ascii="Times New Roman" w:hAnsi="宋体"/>
                <w:b/>
                <w:bCs/>
                <w:color w:val="000000"/>
                <w:kern w:val="0"/>
                <w:sz w:val="27"/>
                <w:szCs w:val="27"/>
              </w:rPr>
            </w:pPr>
            <w:r>
              <w:rPr>
                <w:rFonts w:hint="eastAsia" w:ascii="Times New Roman" w:hAnsi="宋体" w:cs="宋体"/>
                <w:b/>
                <w:bCs/>
                <w:color w:val="000000"/>
                <w:kern w:val="0"/>
                <w:sz w:val="27"/>
                <w:szCs w:val="27"/>
              </w:rPr>
              <w:t>工</w:t>
            </w:r>
            <w:r>
              <w:rPr>
                <w:rFonts w:ascii="Times New Roman" w:hAnsi="宋体" w:cs="Times New Roman"/>
                <w:b/>
                <w:bCs/>
                <w:color w:val="000000"/>
                <w:kern w:val="0"/>
                <w:sz w:val="27"/>
                <w:szCs w:val="27"/>
              </w:rPr>
              <w:t xml:space="preserve"> </w:t>
            </w:r>
            <w:r>
              <w:rPr>
                <w:rFonts w:hint="eastAsia" w:ascii="Times New Roman" w:hAnsi="宋体" w:cs="宋体"/>
                <w:b/>
                <w:bCs/>
                <w:color w:val="000000"/>
                <w:kern w:val="0"/>
                <w:sz w:val="27"/>
                <w:szCs w:val="27"/>
              </w:rPr>
              <w:t>号</w:t>
            </w:r>
          </w:p>
        </w:tc>
        <w:tc>
          <w:tcPr>
            <w:tcW w:w="2148" w:type="dxa"/>
            <w:vAlign w:val="center"/>
          </w:tcPr>
          <w:p>
            <w:pPr>
              <w:widowControl/>
              <w:spacing w:line="480" w:lineRule="auto"/>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132" w:type="dxa"/>
            <w:vAlign w:val="center"/>
          </w:tcPr>
          <w:p>
            <w:pPr>
              <w:widowControl/>
              <w:spacing w:line="480" w:lineRule="auto"/>
              <w:rPr>
                <w:rFonts w:ascii="Times New Roman" w:hAnsi="Times New Roman" w:cs="Times New Roman"/>
                <w:b/>
                <w:bCs/>
                <w:color w:val="000000"/>
                <w:kern w:val="0"/>
                <w:sz w:val="27"/>
                <w:szCs w:val="27"/>
              </w:rPr>
            </w:pPr>
            <w:r>
              <w:rPr>
                <w:rFonts w:hint="eastAsia" w:ascii="Times New Roman" w:hAnsi="宋体" w:cs="宋体"/>
                <w:b/>
                <w:bCs/>
                <w:color w:val="000000"/>
                <w:kern w:val="0"/>
                <w:sz w:val="27"/>
                <w:szCs w:val="27"/>
              </w:rPr>
              <w:t>手</w:t>
            </w:r>
            <w:r>
              <w:rPr>
                <w:rFonts w:ascii="Times New Roman" w:hAnsi="宋体" w:cs="Times New Roman"/>
                <w:b/>
                <w:bCs/>
                <w:color w:val="000000"/>
                <w:kern w:val="0"/>
                <w:sz w:val="27"/>
                <w:szCs w:val="27"/>
              </w:rPr>
              <w:t xml:space="preserve"> </w:t>
            </w:r>
            <w:r>
              <w:rPr>
                <w:rFonts w:hint="eastAsia" w:ascii="Times New Roman" w:hAnsi="宋体" w:cs="宋体"/>
                <w:b/>
                <w:bCs/>
                <w:color w:val="000000"/>
                <w:kern w:val="0"/>
                <w:sz w:val="27"/>
                <w:szCs w:val="27"/>
              </w:rPr>
              <w:t>机</w:t>
            </w:r>
          </w:p>
        </w:tc>
        <w:tc>
          <w:tcPr>
            <w:tcW w:w="1694" w:type="dxa"/>
            <w:vAlign w:val="center"/>
          </w:tcPr>
          <w:p>
            <w:pPr>
              <w:widowControl/>
              <w:spacing w:line="480" w:lineRule="auto"/>
              <w:rPr>
                <w:rFonts w:ascii="Times New Roman" w:hAnsi="Times New Roman" w:cs="Times New Roman"/>
                <w:b/>
                <w:bCs/>
                <w:color w:val="000000"/>
                <w:kern w:val="0"/>
                <w:sz w:val="27"/>
                <w:szCs w:val="27"/>
              </w:rPr>
            </w:pPr>
          </w:p>
        </w:tc>
        <w:tc>
          <w:tcPr>
            <w:tcW w:w="992" w:type="dxa"/>
            <w:gridSpan w:val="2"/>
            <w:vAlign w:val="center"/>
          </w:tcPr>
          <w:p>
            <w:pPr>
              <w:widowControl/>
              <w:spacing w:line="480" w:lineRule="auto"/>
              <w:rPr>
                <w:rFonts w:ascii="Times New Roman" w:hAnsi="Times New Roman" w:cs="Times New Roman"/>
                <w:b/>
                <w:bCs/>
                <w:color w:val="000000"/>
                <w:kern w:val="0"/>
                <w:sz w:val="27"/>
                <w:szCs w:val="27"/>
              </w:rPr>
            </w:pPr>
            <w:r>
              <w:rPr>
                <w:rFonts w:hint="eastAsia" w:ascii="Times New Roman" w:hAnsi="宋体" w:cs="宋体"/>
                <w:b/>
                <w:bCs/>
                <w:color w:val="000000"/>
                <w:kern w:val="0"/>
                <w:sz w:val="27"/>
                <w:szCs w:val="27"/>
              </w:rPr>
              <w:t>邮</w:t>
            </w:r>
            <w:r>
              <w:rPr>
                <w:rFonts w:ascii="Times New Roman" w:hAnsi="宋体" w:cs="Times New Roman"/>
                <w:b/>
                <w:bCs/>
                <w:color w:val="000000"/>
                <w:kern w:val="0"/>
                <w:sz w:val="27"/>
                <w:szCs w:val="27"/>
              </w:rPr>
              <w:t xml:space="preserve"> </w:t>
            </w:r>
            <w:r>
              <w:rPr>
                <w:rFonts w:hint="eastAsia" w:ascii="Times New Roman" w:hAnsi="宋体" w:cs="宋体"/>
                <w:b/>
                <w:bCs/>
                <w:color w:val="000000"/>
                <w:kern w:val="0"/>
                <w:sz w:val="27"/>
                <w:szCs w:val="27"/>
              </w:rPr>
              <w:t>箱</w:t>
            </w:r>
          </w:p>
        </w:tc>
        <w:tc>
          <w:tcPr>
            <w:tcW w:w="2065" w:type="dxa"/>
            <w:vAlign w:val="center"/>
          </w:tcPr>
          <w:p>
            <w:pPr>
              <w:widowControl/>
              <w:spacing w:line="480" w:lineRule="auto"/>
              <w:rPr>
                <w:rFonts w:ascii="Times New Roman" w:hAnsi="Times New Roman" w:cs="Times New Roman"/>
                <w:b/>
                <w:bCs/>
                <w:color w:val="000000"/>
                <w:kern w:val="0"/>
                <w:sz w:val="27"/>
                <w:szCs w:val="27"/>
              </w:rPr>
            </w:pPr>
          </w:p>
        </w:tc>
        <w:tc>
          <w:tcPr>
            <w:tcW w:w="1575" w:type="dxa"/>
            <w:vAlign w:val="center"/>
          </w:tcPr>
          <w:p>
            <w:pPr>
              <w:widowControl/>
              <w:spacing w:line="480" w:lineRule="auto"/>
              <w:rPr>
                <w:rFonts w:ascii="Times New Roman" w:hAnsi="宋体"/>
                <w:b/>
                <w:bCs/>
                <w:color w:val="000000"/>
                <w:kern w:val="0"/>
                <w:sz w:val="27"/>
                <w:szCs w:val="27"/>
              </w:rPr>
            </w:pPr>
            <w:r>
              <w:rPr>
                <w:rFonts w:hint="eastAsia" w:ascii="Times New Roman" w:hAnsi="宋体" w:cs="宋体"/>
                <w:b/>
                <w:bCs/>
                <w:color w:val="000000"/>
                <w:kern w:val="0"/>
                <w:sz w:val="27"/>
                <w:szCs w:val="27"/>
              </w:rPr>
              <w:t>微</w:t>
            </w:r>
            <w:r>
              <w:rPr>
                <w:rFonts w:ascii="Times New Roman" w:hAnsi="宋体" w:cs="Times New Roman"/>
                <w:b/>
                <w:bCs/>
                <w:color w:val="000000"/>
                <w:kern w:val="0"/>
                <w:sz w:val="27"/>
                <w:szCs w:val="27"/>
              </w:rPr>
              <w:t xml:space="preserve"> </w:t>
            </w:r>
            <w:r>
              <w:rPr>
                <w:rFonts w:hint="eastAsia" w:ascii="Times New Roman" w:hAnsi="宋体" w:cs="宋体"/>
                <w:b/>
                <w:bCs/>
                <w:color w:val="000000"/>
                <w:kern w:val="0"/>
                <w:sz w:val="27"/>
                <w:szCs w:val="27"/>
              </w:rPr>
              <w:t>信</w:t>
            </w:r>
          </w:p>
        </w:tc>
        <w:tc>
          <w:tcPr>
            <w:tcW w:w="2148" w:type="dxa"/>
            <w:vAlign w:val="center"/>
          </w:tcPr>
          <w:p>
            <w:pPr>
              <w:widowControl/>
              <w:spacing w:line="480" w:lineRule="auto"/>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trPr>
        <w:tc>
          <w:tcPr>
            <w:tcW w:w="3227" w:type="dxa"/>
            <w:gridSpan w:val="3"/>
            <w:vAlign w:val="center"/>
          </w:tcPr>
          <w:p>
            <w:pPr>
              <w:widowControl/>
              <w:spacing w:line="480" w:lineRule="auto"/>
              <w:rPr>
                <w:rFonts w:ascii="Times New Roman" w:hAnsi="Times New Roman" w:cs="Times New Roman"/>
                <w:b/>
                <w:bCs/>
                <w:color w:val="000000"/>
                <w:kern w:val="0"/>
                <w:sz w:val="27"/>
                <w:szCs w:val="27"/>
              </w:rPr>
            </w:pPr>
            <w:r>
              <w:rPr>
                <w:rFonts w:hint="eastAsia" w:ascii="Times New Roman" w:hAnsi="宋体" w:cs="宋体"/>
                <w:b/>
                <w:bCs/>
                <w:color w:val="000000"/>
                <w:kern w:val="0"/>
                <w:sz w:val="27"/>
                <w:szCs w:val="27"/>
              </w:rPr>
              <w:t>所属学院</w:t>
            </w:r>
          </w:p>
        </w:tc>
        <w:tc>
          <w:tcPr>
            <w:tcW w:w="6379" w:type="dxa"/>
            <w:gridSpan w:val="4"/>
            <w:vAlign w:val="center"/>
          </w:tcPr>
          <w:p>
            <w:pPr>
              <w:widowControl/>
              <w:spacing w:line="480" w:lineRule="auto"/>
              <w:rPr>
                <w:rFonts w:ascii="Times New Roman" w:hAnsi="Times New Roman" w:cs="Times New Roman"/>
                <w:b/>
                <w:bCs/>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trPr>
        <w:tc>
          <w:tcPr>
            <w:tcW w:w="3227" w:type="dxa"/>
            <w:gridSpan w:val="3"/>
            <w:vAlign w:val="center"/>
          </w:tcPr>
          <w:p>
            <w:pPr>
              <w:widowControl/>
              <w:spacing w:line="480" w:lineRule="auto"/>
              <w:rPr>
                <w:rFonts w:ascii="Times New Roman" w:hAnsi="宋体"/>
                <w:b/>
                <w:bCs/>
                <w:color w:val="000000"/>
                <w:kern w:val="0"/>
                <w:sz w:val="27"/>
                <w:szCs w:val="27"/>
              </w:rPr>
            </w:pPr>
            <w:r>
              <w:rPr>
                <w:rFonts w:hint="eastAsia" w:ascii="Times New Roman" w:hAnsi="宋体" w:cs="宋体"/>
                <w:b/>
                <w:bCs/>
                <w:color w:val="000000"/>
                <w:kern w:val="0"/>
                <w:sz w:val="27"/>
                <w:szCs w:val="27"/>
              </w:rPr>
              <w:t>参赛课程名称</w:t>
            </w:r>
          </w:p>
        </w:tc>
        <w:tc>
          <w:tcPr>
            <w:tcW w:w="6379" w:type="dxa"/>
            <w:gridSpan w:val="4"/>
            <w:vAlign w:val="center"/>
          </w:tcPr>
          <w:p>
            <w:pPr>
              <w:widowControl/>
              <w:spacing w:line="480" w:lineRule="auto"/>
              <w:rPr>
                <w:rFonts w:ascii="Times New Roman" w:hAnsi="Times New Roman" w:cs="Times New Roman"/>
                <w:b/>
                <w:bCs/>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trPr>
        <w:tc>
          <w:tcPr>
            <w:tcW w:w="3227" w:type="dxa"/>
            <w:gridSpan w:val="3"/>
            <w:vAlign w:val="center"/>
          </w:tcPr>
          <w:p>
            <w:pPr>
              <w:widowControl/>
              <w:rPr>
                <w:rFonts w:ascii="Times New Roman" w:hAnsi="宋体"/>
                <w:b/>
                <w:bCs/>
                <w:color w:val="000000"/>
                <w:sz w:val="24"/>
                <w:szCs w:val="24"/>
              </w:rPr>
            </w:pPr>
            <w:r>
              <w:rPr>
                <w:rFonts w:hint="eastAsia" w:ascii="Times New Roman" w:hAnsi="宋体" w:cs="宋体"/>
                <w:b/>
                <w:bCs/>
                <w:color w:val="000000"/>
                <w:sz w:val="24"/>
                <w:szCs w:val="24"/>
              </w:rPr>
              <w:t>是否为创新创业学院开设</w:t>
            </w:r>
          </w:p>
          <w:p>
            <w:pPr>
              <w:widowControl/>
              <w:rPr>
                <w:rFonts w:ascii="Times New Roman" w:hAnsi="宋体"/>
                <w:b/>
                <w:bCs/>
                <w:color w:val="000000"/>
                <w:kern w:val="0"/>
                <w:sz w:val="27"/>
                <w:szCs w:val="27"/>
              </w:rPr>
            </w:pPr>
            <w:r>
              <w:rPr>
                <w:rFonts w:hint="eastAsia" w:ascii="Times New Roman" w:hAnsi="宋体" w:cs="宋体"/>
                <w:b/>
                <w:bCs/>
                <w:color w:val="000000"/>
                <w:sz w:val="24"/>
                <w:szCs w:val="24"/>
              </w:rPr>
              <w:t>的创新创业类人文选修课</w:t>
            </w:r>
          </w:p>
        </w:tc>
        <w:tc>
          <w:tcPr>
            <w:tcW w:w="6379" w:type="dxa"/>
            <w:gridSpan w:val="4"/>
            <w:vAlign w:val="center"/>
          </w:tcPr>
          <w:p>
            <w:pPr>
              <w:widowControl/>
              <w:spacing w:line="480" w:lineRule="auto"/>
              <w:rPr>
                <w:rFonts w:ascii="Times New Roman" w:hAnsi="Times New Roman" w:cs="Times New Roman"/>
                <w:b/>
                <w:bCs/>
                <w:color w:val="000000"/>
                <w:kern w:val="0"/>
                <w:sz w:val="27"/>
                <w:szCs w:val="27"/>
              </w:rPr>
            </w:pPr>
            <w:r>
              <w:rPr>
                <w:rFonts w:hint="eastAsia" w:ascii="Times New Roman" w:hAnsi="宋体" w:cs="宋体"/>
                <w:b/>
                <w:bCs/>
                <w:color w:val="000000"/>
                <w:sz w:val="24"/>
                <w:szCs w:val="24"/>
              </w:rPr>
              <w:t>□</w:t>
            </w:r>
            <w:r>
              <w:rPr>
                <w:rFonts w:ascii="Times New Roman" w:hAnsi="宋体" w:cs="Times New Roman"/>
                <w:b/>
                <w:bCs/>
                <w:color w:val="000000"/>
                <w:sz w:val="24"/>
                <w:szCs w:val="24"/>
              </w:rPr>
              <w:t xml:space="preserve">  </w:t>
            </w:r>
            <w:r>
              <w:rPr>
                <w:rFonts w:hint="eastAsia" w:ascii="Times New Roman" w:hAnsi="宋体" w:cs="宋体"/>
                <w:b/>
                <w:bCs/>
                <w:color w:val="000000"/>
                <w:sz w:val="24"/>
                <w:szCs w:val="24"/>
              </w:rPr>
              <w:t>是</w:t>
            </w:r>
            <w:r>
              <w:rPr>
                <w:rFonts w:ascii="Times New Roman" w:hAnsi="宋体" w:cs="Times New Roman"/>
                <w:b/>
                <w:bCs/>
                <w:color w:val="000000"/>
                <w:sz w:val="24"/>
                <w:szCs w:val="24"/>
              </w:rPr>
              <w:t xml:space="preserve">               </w:t>
            </w:r>
            <w:r>
              <w:rPr>
                <w:rFonts w:hint="eastAsia" w:ascii="Times New Roman" w:hAnsi="宋体" w:cs="宋体"/>
                <w:b/>
                <w:bCs/>
                <w:color w:val="000000"/>
                <w:sz w:val="24"/>
                <w:szCs w:val="24"/>
              </w:rPr>
              <w:t>□</w:t>
            </w:r>
            <w:r>
              <w:rPr>
                <w:rFonts w:ascii="Times New Roman" w:hAnsi="宋体" w:cs="Times New Roman"/>
                <w:b/>
                <w:bCs/>
                <w:color w:val="000000"/>
                <w:sz w:val="24"/>
                <w:szCs w:val="24"/>
              </w:rPr>
              <w:t xml:space="preserve">  </w:t>
            </w:r>
            <w:r>
              <w:rPr>
                <w:rFonts w:hint="eastAsia" w:ascii="Times New Roman" w:hAnsi="宋体" w:cs="宋体"/>
                <w:b/>
                <w:bCs/>
                <w:color w:val="0000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3227" w:type="dxa"/>
            <w:gridSpan w:val="3"/>
            <w:vAlign w:val="center"/>
          </w:tcPr>
          <w:p>
            <w:pPr>
              <w:widowControl/>
              <w:spacing w:line="480" w:lineRule="auto"/>
              <w:rPr>
                <w:rFonts w:ascii="Times New Roman" w:hAnsi="宋体"/>
                <w:b/>
                <w:bCs/>
                <w:color w:val="000000"/>
                <w:kern w:val="0"/>
                <w:sz w:val="27"/>
                <w:szCs w:val="27"/>
              </w:rPr>
            </w:pPr>
            <w:r>
              <w:rPr>
                <w:rFonts w:hint="eastAsia" w:ascii="Times New Roman" w:hAnsi="宋体" w:cs="宋体"/>
                <w:b/>
                <w:bCs/>
                <w:color w:val="000000"/>
                <w:kern w:val="0"/>
                <w:sz w:val="27"/>
                <w:szCs w:val="27"/>
              </w:rPr>
              <w:t>参赛课程分类</w:t>
            </w:r>
          </w:p>
        </w:tc>
        <w:tc>
          <w:tcPr>
            <w:tcW w:w="6379" w:type="dxa"/>
            <w:gridSpan w:val="4"/>
            <w:vAlign w:val="center"/>
          </w:tcPr>
          <w:p>
            <w:pPr>
              <w:widowControl/>
              <w:spacing w:line="360" w:lineRule="auto"/>
              <w:rPr>
                <w:rFonts w:ascii="Times New Roman" w:hAnsi="宋体"/>
                <w:b/>
                <w:bCs/>
                <w:color w:val="000000"/>
                <w:sz w:val="24"/>
                <w:szCs w:val="24"/>
              </w:rPr>
            </w:pPr>
            <w:r>
              <w:rPr>
                <w:rFonts w:hint="eastAsia" w:ascii="Times New Roman" w:hAnsi="宋体" w:cs="宋体"/>
                <w:b/>
                <w:bCs/>
                <w:color w:val="000000"/>
                <w:sz w:val="24"/>
                <w:szCs w:val="24"/>
              </w:rPr>
              <w:t>□</w:t>
            </w:r>
            <w:r>
              <w:rPr>
                <w:rFonts w:ascii="Times New Roman" w:hAnsi="宋体" w:cs="Times New Roman"/>
                <w:b/>
                <w:bCs/>
                <w:color w:val="000000"/>
                <w:sz w:val="24"/>
                <w:szCs w:val="24"/>
              </w:rPr>
              <w:t xml:space="preserve"> </w:t>
            </w:r>
            <w:r>
              <w:rPr>
                <w:rFonts w:hint="eastAsia" w:ascii="Times New Roman" w:hAnsi="宋体" w:cs="宋体"/>
                <w:b/>
                <w:bCs/>
                <w:color w:val="000000"/>
                <w:sz w:val="24"/>
                <w:szCs w:val="24"/>
              </w:rPr>
              <w:t>创新创业类课程</w:t>
            </w:r>
          </w:p>
          <w:p>
            <w:pPr>
              <w:widowControl/>
              <w:spacing w:line="360" w:lineRule="auto"/>
              <w:rPr>
                <w:rFonts w:ascii="Times New Roman" w:hAnsi="宋体"/>
                <w:b/>
                <w:bCs/>
                <w:color w:val="000000"/>
                <w:sz w:val="24"/>
                <w:szCs w:val="24"/>
              </w:rPr>
            </w:pPr>
            <w:r>
              <w:rPr>
                <w:rFonts w:hint="eastAsia" w:ascii="Times New Roman" w:hAnsi="宋体" w:cs="宋体"/>
                <w:b/>
                <w:bCs/>
                <w:color w:val="000000"/>
                <w:sz w:val="24"/>
                <w:szCs w:val="24"/>
              </w:rPr>
              <w:t>□</w:t>
            </w:r>
            <w:r>
              <w:rPr>
                <w:rFonts w:ascii="Times New Roman" w:hAnsi="宋体" w:cs="Times New Roman"/>
                <w:b/>
                <w:bCs/>
                <w:color w:val="000000"/>
                <w:sz w:val="24"/>
                <w:szCs w:val="24"/>
              </w:rPr>
              <w:t xml:space="preserve"> </w:t>
            </w:r>
            <w:r>
              <w:rPr>
                <w:rFonts w:hint="eastAsia" w:ascii="Times New Roman" w:hAnsi="宋体" w:cs="宋体"/>
                <w:b/>
                <w:bCs/>
                <w:color w:val="000000"/>
                <w:sz w:val="24"/>
                <w:szCs w:val="24"/>
              </w:rPr>
              <w:t>在教学中体现出创新创业思想或方法的专业类课程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7" w:hRule="atLeast"/>
        </w:trPr>
        <w:tc>
          <w:tcPr>
            <w:tcW w:w="3227" w:type="dxa"/>
            <w:gridSpan w:val="3"/>
            <w:vAlign w:val="center"/>
          </w:tcPr>
          <w:p>
            <w:pPr>
              <w:widowControl/>
              <w:spacing w:line="480" w:lineRule="auto"/>
              <w:rPr>
                <w:rFonts w:ascii="Times New Roman" w:hAnsi="Times New Roman" w:cs="Times New Roman"/>
                <w:b/>
                <w:bCs/>
                <w:color w:val="000000"/>
                <w:kern w:val="0"/>
                <w:sz w:val="27"/>
                <w:szCs w:val="27"/>
              </w:rPr>
            </w:pPr>
            <w:r>
              <w:rPr>
                <w:rFonts w:hint="eastAsia" w:ascii="Times New Roman" w:hAnsi="宋体" w:cs="宋体"/>
                <w:b/>
                <w:bCs/>
                <w:color w:val="000000"/>
                <w:kern w:val="0"/>
                <w:sz w:val="27"/>
                <w:szCs w:val="27"/>
              </w:rPr>
              <w:t>参赛所选章节主要内容</w:t>
            </w:r>
          </w:p>
        </w:tc>
        <w:tc>
          <w:tcPr>
            <w:tcW w:w="6379" w:type="dxa"/>
            <w:gridSpan w:val="4"/>
            <w:vAlign w:val="center"/>
          </w:tcPr>
          <w:p>
            <w:pPr>
              <w:widowControl/>
              <w:spacing w:line="480" w:lineRule="auto"/>
              <w:rPr>
                <w:rFonts w:ascii="Times New Roman" w:hAnsi="Times New Roman" w:cs="Times New Roman"/>
                <w:color w:val="000000"/>
                <w:kern w:val="0"/>
                <w:sz w:val="24"/>
                <w:szCs w:val="24"/>
              </w:rPr>
            </w:pPr>
          </w:p>
          <w:p>
            <w:pPr>
              <w:widowControl/>
              <w:spacing w:line="480" w:lineRule="auto"/>
              <w:rPr>
                <w:rFonts w:ascii="Times New Roman" w:hAnsi="Times New Roman" w:cs="Times New Roman"/>
                <w:color w:val="000000"/>
                <w:kern w:val="0"/>
                <w:sz w:val="24"/>
                <w:szCs w:val="24"/>
              </w:rPr>
            </w:pPr>
          </w:p>
          <w:p>
            <w:pPr>
              <w:widowControl/>
              <w:spacing w:line="480" w:lineRule="auto"/>
              <w:rPr>
                <w:rFonts w:ascii="Times New Roman" w:hAnsi="Times New Roman" w:cs="Times New Roman"/>
                <w:color w:val="000000"/>
                <w:kern w:val="0"/>
                <w:sz w:val="24"/>
                <w:szCs w:val="24"/>
              </w:rPr>
            </w:pPr>
          </w:p>
          <w:p>
            <w:pPr>
              <w:widowControl/>
              <w:spacing w:line="480" w:lineRule="auto"/>
              <w:rPr>
                <w:rFonts w:ascii="Times New Roman" w:hAnsi="Times New Roman" w:cs="Times New Roman"/>
                <w:color w:val="000000"/>
                <w:kern w:val="0"/>
                <w:sz w:val="24"/>
                <w:szCs w:val="24"/>
              </w:rPr>
            </w:pPr>
          </w:p>
          <w:p>
            <w:pPr>
              <w:widowControl/>
              <w:spacing w:line="480" w:lineRule="auto"/>
              <w:rPr>
                <w:rFonts w:ascii="Times New Roman" w:hAnsi="Times New Roman" w:cs="Times New Roman"/>
                <w:color w:val="000000"/>
                <w:kern w:val="0"/>
                <w:sz w:val="24"/>
                <w:szCs w:val="24"/>
              </w:rPr>
            </w:pPr>
          </w:p>
          <w:p>
            <w:pPr>
              <w:widowControl/>
              <w:spacing w:line="480" w:lineRule="auto"/>
              <w:rPr>
                <w:rFonts w:ascii="Times New Roman" w:hAnsi="Times New Roman" w:cs="Times New Roman"/>
                <w:color w:val="000000"/>
                <w:kern w:val="0"/>
                <w:sz w:val="24"/>
                <w:szCs w:val="24"/>
              </w:rPr>
            </w:pPr>
          </w:p>
          <w:p>
            <w:pPr>
              <w:widowControl/>
              <w:spacing w:line="480" w:lineRule="auto"/>
              <w:rPr>
                <w:rFonts w:ascii="Times New Roman" w:hAnsi="Times New Roman" w:cs="Times New Roman"/>
                <w:color w:val="000000"/>
                <w:kern w:val="0"/>
                <w:sz w:val="24"/>
                <w:szCs w:val="24"/>
              </w:rPr>
            </w:pPr>
          </w:p>
          <w:p>
            <w:pPr>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1" w:hRule="exact"/>
        </w:trPr>
        <w:tc>
          <w:tcPr>
            <w:tcW w:w="3227" w:type="dxa"/>
            <w:gridSpan w:val="3"/>
            <w:vAlign w:val="center"/>
          </w:tcPr>
          <w:p>
            <w:pPr>
              <w:widowControl/>
              <w:spacing w:line="480" w:lineRule="auto"/>
              <w:rPr>
                <w:rFonts w:ascii="Times New Roman" w:hAnsi="Times New Roman" w:cs="Times New Roman"/>
                <w:b/>
                <w:bCs/>
                <w:color w:val="000000"/>
                <w:kern w:val="0"/>
                <w:sz w:val="27"/>
                <w:szCs w:val="27"/>
              </w:rPr>
            </w:pPr>
            <w:r>
              <w:rPr>
                <w:rFonts w:hint="eastAsia" w:ascii="Times New Roman" w:hAnsi="宋体" w:cs="宋体"/>
                <w:b/>
                <w:bCs/>
                <w:color w:val="000000"/>
                <w:kern w:val="0"/>
                <w:sz w:val="27"/>
                <w:szCs w:val="27"/>
              </w:rPr>
              <w:t>学院意见</w:t>
            </w:r>
          </w:p>
        </w:tc>
        <w:tc>
          <w:tcPr>
            <w:tcW w:w="6379" w:type="dxa"/>
            <w:gridSpan w:val="4"/>
            <w:vAlign w:val="center"/>
          </w:tcPr>
          <w:p>
            <w:pPr>
              <w:widowControl/>
              <w:spacing w:line="480" w:lineRule="auto"/>
              <w:rPr>
                <w:rFonts w:ascii="Times New Roman" w:hAnsi="Times New Roman" w:cs="Times New Roman"/>
                <w:color w:val="000000"/>
                <w:kern w:val="0"/>
                <w:sz w:val="24"/>
                <w:szCs w:val="24"/>
              </w:rPr>
            </w:pPr>
          </w:p>
          <w:p>
            <w:pPr>
              <w:widowControl/>
              <w:spacing w:line="480" w:lineRule="auto"/>
              <w:rPr>
                <w:rFonts w:ascii="Times New Roman" w:hAnsi="Times New Roman" w:cs="Times New Roman"/>
                <w:color w:val="000000"/>
                <w:kern w:val="0"/>
                <w:sz w:val="24"/>
                <w:szCs w:val="24"/>
              </w:rPr>
            </w:pPr>
          </w:p>
          <w:p>
            <w:pPr>
              <w:widowControl/>
              <w:spacing w:line="480" w:lineRule="auto"/>
              <w:rPr>
                <w:rFonts w:ascii="Times New Roman" w:hAnsi="Times New Roman" w:cs="Times New Roman"/>
                <w:color w:val="000000"/>
                <w:kern w:val="0"/>
                <w:sz w:val="24"/>
                <w:szCs w:val="24"/>
              </w:rPr>
            </w:pPr>
          </w:p>
          <w:p>
            <w:pPr>
              <w:widowControl/>
              <w:spacing w:line="480" w:lineRule="auto"/>
              <w:rPr>
                <w:rFonts w:ascii="Times New Roman" w:hAnsi="Times New Roman" w:cs="Times New Roman"/>
                <w:color w:val="000000"/>
                <w:kern w:val="0"/>
                <w:sz w:val="24"/>
                <w:szCs w:val="24"/>
              </w:rPr>
            </w:pPr>
            <w:r>
              <w:rPr>
                <w:rFonts w:hint="eastAsia" w:ascii="Times New Roman" w:hAnsi="Times New Roman" w:cs="宋体"/>
                <w:color w:val="000000"/>
                <w:kern w:val="0"/>
                <w:sz w:val="24"/>
                <w:szCs w:val="24"/>
              </w:rPr>
              <w:t>学院公章</w:t>
            </w:r>
            <w:r>
              <w:rPr>
                <w:rFonts w:ascii="Times New Roman" w:hAnsi="Times New Roman" w:cs="Times New Roman"/>
                <w:color w:val="000000"/>
                <w:kern w:val="0"/>
                <w:sz w:val="24"/>
                <w:szCs w:val="24"/>
              </w:rPr>
              <w:t xml:space="preserve">                         </w:t>
            </w:r>
            <w:r>
              <w:rPr>
                <w:rFonts w:hint="eastAsia" w:ascii="Times New Roman" w:hAnsi="Times New Roman" w:cs="宋体"/>
                <w:color w:val="000000"/>
                <w:kern w:val="0"/>
                <w:sz w:val="24"/>
                <w:szCs w:val="24"/>
              </w:rPr>
              <w:t>年</w:t>
            </w:r>
            <w:r>
              <w:rPr>
                <w:rFonts w:ascii="Times New Roman" w:hAnsi="Times New Roman" w:cs="Times New Roman"/>
                <w:color w:val="000000"/>
                <w:kern w:val="0"/>
                <w:sz w:val="24"/>
                <w:szCs w:val="24"/>
              </w:rPr>
              <w:t xml:space="preserve">    </w:t>
            </w:r>
            <w:r>
              <w:rPr>
                <w:rFonts w:hint="eastAsia" w:ascii="Times New Roman" w:hAnsi="Times New Roman" w:cs="宋体"/>
                <w:color w:val="000000"/>
                <w:kern w:val="0"/>
                <w:sz w:val="24"/>
                <w:szCs w:val="24"/>
              </w:rPr>
              <w:t>月</w:t>
            </w:r>
            <w:r>
              <w:rPr>
                <w:rFonts w:ascii="Times New Roman" w:hAnsi="Times New Roman" w:cs="Times New Roman"/>
                <w:color w:val="000000"/>
                <w:kern w:val="0"/>
                <w:sz w:val="24"/>
                <w:szCs w:val="24"/>
              </w:rPr>
              <w:t xml:space="preserve">    </w:t>
            </w:r>
            <w:r>
              <w:rPr>
                <w:rFonts w:hint="eastAsia" w:ascii="Times New Roman" w:hAnsi="Times New Roman" w:cs="宋体"/>
                <w:color w:val="000000"/>
                <w:kern w:val="0"/>
                <w:sz w:val="24"/>
                <w:szCs w:val="24"/>
              </w:rPr>
              <w:t>日</w:t>
            </w:r>
          </w:p>
        </w:tc>
      </w:tr>
    </w:tbl>
    <w:p>
      <w:pPr>
        <w:rPr>
          <w:b/>
          <w:bCs/>
          <w:color w:val="000000"/>
          <w:sz w:val="24"/>
          <w:szCs w:val="24"/>
        </w:rPr>
        <w:sectPr>
          <w:pgSz w:w="11906" w:h="16838"/>
          <w:pgMar w:top="993" w:right="1700" w:bottom="1440" w:left="1560" w:header="851" w:footer="992" w:gutter="0"/>
          <w:cols w:space="425" w:num="1"/>
          <w:docGrid w:type="lines" w:linePitch="312" w:charSpace="0"/>
        </w:sectPr>
      </w:pPr>
    </w:p>
    <w:p>
      <w:pPr>
        <w:widowControl/>
        <w:spacing w:after="312" w:afterLines="100" w:line="500" w:lineRule="exact"/>
        <w:rPr>
          <w:rFonts w:ascii="Times New Roman" w:hAnsi="Times New Roman" w:eastAsia="仿宋_GB2312" w:cs="仿宋_GB2312"/>
          <w:b/>
          <w:bCs/>
          <w:color w:val="000000"/>
          <w:kern w:val="0"/>
          <w:sz w:val="30"/>
          <w:szCs w:val="30"/>
        </w:rPr>
      </w:pPr>
      <w:r>
        <w:rPr>
          <w:rFonts w:hint="eastAsia" w:ascii="Times New Roman" w:hAnsi="Times New Roman" w:eastAsia="仿宋_GB2312" w:cs="仿宋_GB2312"/>
          <w:b/>
          <w:bCs/>
          <w:color w:val="000000"/>
          <w:kern w:val="0"/>
          <w:sz w:val="30"/>
          <w:szCs w:val="30"/>
        </w:rPr>
        <w:t>附件</w:t>
      </w:r>
      <w:r>
        <w:rPr>
          <w:rFonts w:ascii="Times New Roman" w:hAnsi="Times New Roman" w:eastAsia="仿宋_GB2312" w:cs="Times New Roman"/>
          <w:b/>
          <w:bCs/>
          <w:color w:val="000000"/>
          <w:kern w:val="0"/>
          <w:sz w:val="30"/>
          <w:szCs w:val="30"/>
        </w:rPr>
        <w:t>2</w:t>
      </w:r>
      <w:r>
        <w:rPr>
          <w:rFonts w:hint="eastAsia" w:ascii="Times New Roman" w:hAnsi="Times New Roman" w:eastAsia="仿宋_GB2312" w:cs="仿宋_GB2312"/>
          <w:b/>
          <w:bCs/>
          <w:color w:val="000000"/>
          <w:kern w:val="0"/>
          <w:sz w:val="30"/>
          <w:szCs w:val="30"/>
        </w:rPr>
        <w:t>：</w:t>
      </w:r>
    </w:p>
    <w:p>
      <w:pPr>
        <w:widowControl/>
        <w:spacing w:after="312" w:afterLines="100" w:line="500" w:lineRule="exact"/>
        <w:jc w:val="center"/>
        <w:rPr>
          <w:rFonts w:ascii="Times New Roman" w:hAnsi="Times New Roman" w:eastAsia="仿宋_GB2312"/>
          <w:b/>
          <w:bCs/>
          <w:color w:val="000000"/>
          <w:kern w:val="0"/>
          <w:sz w:val="30"/>
          <w:szCs w:val="30"/>
        </w:rPr>
      </w:pPr>
      <w:r>
        <w:rPr>
          <w:rFonts w:hint="eastAsia" w:ascii="Times New Roman" w:hAnsi="Times New Roman" w:eastAsia="仿宋_GB2312" w:cs="仿宋_GB2312"/>
          <w:b/>
          <w:bCs/>
          <w:color w:val="000000"/>
          <w:kern w:val="0"/>
          <w:sz w:val="30"/>
          <w:szCs w:val="30"/>
        </w:rPr>
        <w:t>东北大学</w:t>
      </w:r>
      <w:r>
        <w:rPr>
          <w:rFonts w:hint="eastAsia" w:ascii="Times New Roman" w:hAnsi="Times New Roman" w:eastAsia="仿宋_GB2312" w:cs="仿宋_GB2312"/>
          <w:b/>
          <w:bCs/>
          <w:color w:val="000000"/>
          <w:kern w:val="0"/>
          <w:sz w:val="30"/>
          <w:szCs w:val="30"/>
          <w:lang w:eastAsia="zh-CN"/>
        </w:rPr>
        <w:t>第四届</w:t>
      </w:r>
      <w:r>
        <w:rPr>
          <w:rFonts w:hint="eastAsia" w:ascii="Times New Roman" w:hAnsi="Times New Roman" w:eastAsia="仿宋_GB2312" w:cs="仿宋_GB2312"/>
          <w:b/>
          <w:bCs/>
          <w:color w:val="000000"/>
          <w:kern w:val="0"/>
          <w:sz w:val="30"/>
          <w:szCs w:val="30"/>
        </w:rPr>
        <w:t>创新创业教学大赛量化评分表</w:t>
      </w:r>
    </w:p>
    <w:tbl>
      <w:tblPr>
        <w:tblStyle w:val="9"/>
        <w:tblW w:w="9332" w:type="dxa"/>
        <w:jc w:val="center"/>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669"/>
        <w:gridCol w:w="1800"/>
        <w:gridCol w:w="4499"/>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364" w:type="dxa"/>
            <w:tcBorders>
              <w:top w:val="thinThickSmallGap" w:color="auto" w:sz="12" w:space="0"/>
              <w:bottom w:val="single" w:color="auto" w:sz="12" w:space="0"/>
            </w:tcBorders>
          </w:tcPr>
          <w:p>
            <w:pPr>
              <w:spacing w:line="340" w:lineRule="exact"/>
              <w:jc w:val="center"/>
              <w:rPr>
                <w:rFonts w:ascii="黑体" w:eastAsia="黑体"/>
                <w:color w:val="000000"/>
                <w:kern w:val="0"/>
                <w:sz w:val="28"/>
                <w:szCs w:val="28"/>
              </w:rPr>
            </w:pPr>
            <w:r>
              <w:rPr>
                <w:rFonts w:hint="eastAsia" w:ascii="黑体" w:eastAsia="黑体" w:cs="黑体"/>
                <w:color w:val="000000"/>
                <w:kern w:val="0"/>
                <w:sz w:val="28"/>
                <w:szCs w:val="28"/>
              </w:rPr>
              <w:t>大赛内容</w:t>
            </w:r>
          </w:p>
        </w:tc>
        <w:tc>
          <w:tcPr>
            <w:tcW w:w="1669" w:type="dxa"/>
            <w:tcBorders>
              <w:top w:val="thinThickSmallGap" w:color="auto" w:sz="12" w:space="0"/>
              <w:bottom w:val="single" w:color="auto" w:sz="12" w:space="0"/>
            </w:tcBorders>
          </w:tcPr>
          <w:p>
            <w:pPr>
              <w:spacing w:line="340" w:lineRule="exact"/>
              <w:ind w:left="135"/>
              <w:jc w:val="center"/>
              <w:rPr>
                <w:rFonts w:ascii="黑体" w:eastAsia="黑体"/>
                <w:color w:val="000000"/>
                <w:kern w:val="0"/>
                <w:sz w:val="28"/>
                <w:szCs w:val="28"/>
              </w:rPr>
            </w:pPr>
            <w:r>
              <w:rPr>
                <w:rFonts w:hint="eastAsia" w:ascii="黑体" w:eastAsia="黑体" w:cs="黑体"/>
                <w:color w:val="000000"/>
                <w:kern w:val="0"/>
                <w:sz w:val="28"/>
                <w:szCs w:val="28"/>
              </w:rPr>
              <w:t>指标分类</w:t>
            </w:r>
          </w:p>
        </w:tc>
        <w:tc>
          <w:tcPr>
            <w:tcW w:w="1800" w:type="dxa"/>
            <w:tcBorders>
              <w:top w:val="thinThickSmallGap" w:color="auto" w:sz="12" w:space="0"/>
              <w:bottom w:val="single" w:color="auto" w:sz="12" w:space="0"/>
            </w:tcBorders>
          </w:tcPr>
          <w:p>
            <w:pPr>
              <w:spacing w:line="340" w:lineRule="exact"/>
              <w:jc w:val="center"/>
              <w:rPr>
                <w:rFonts w:ascii="黑体" w:eastAsia="黑体"/>
                <w:color w:val="000000"/>
                <w:kern w:val="0"/>
                <w:sz w:val="28"/>
                <w:szCs w:val="28"/>
              </w:rPr>
            </w:pPr>
            <w:r>
              <w:rPr>
                <w:rFonts w:hint="eastAsia" w:ascii="黑体" w:eastAsia="黑体" w:cs="黑体"/>
                <w:color w:val="000000"/>
                <w:kern w:val="0"/>
                <w:sz w:val="28"/>
                <w:szCs w:val="28"/>
              </w:rPr>
              <w:t>指标明细</w:t>
            </w:r>
          </w:p>
        </w:tc>
        <w:tc>
          <w:tcPr>
            <w:tcW w:w="4499" w:type="dxa"/>
            <w:tcBorders>
              <w:top w:val="thinThickSmallGap" w:color="auto" w:sz="12" w:space="0"/>
              <w:bottom w:val="single" w:color="auto" w:sz="12" w:space="0"/>
            </w:tcBorders>
          </w:tcPr>
          <w:p>
            <w:pPr>
              <w:spacing w:line="340" w:lineRule="exact"/>
              <w:jc w:val="center"/>
              <w:rPr>
                <w:rFonts w:ascii="黑体" w:eastAsia="黑体"/>
                <w:color w:val="000000"/>
                <w:kern w:val="0"/>
                <w:sz w:val="28"/>
                <w:szCs w:val="28"/>
              </w:rPr>
            </w:pPr>
            <w:r>
              <w:rPr>
                <w:rFonts w:hint="eastAsia" w:ascii="黑体" w:eastAsia="黑体" w:cs="黑体"/>
                <w:color w:val="000000"/>
                <w:kern w:val="0"/>
                <w:sz w:val="28"/>
                <w:szCs w:val="28"/>
              </w:rPr>
              <w:t>具体要求</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1364" w:type="dxa"/>
            <w:tcBorders>
              <w:top w:val="thinThickSmallGap" w:color="auto" w:sz="12" w:space="0"/>
              <w:bottom w:val="single" w:color="auto" w:sz="12" w:space="0"/>
            </w:tcBorders>
            <w:vAlign w:val="center"/>
          </w:tcPr>
          <w:p>
            <w:pPr>
              <w:spacing w:line="340" w:lineRule="exact"/>
              <w:jc w:val="center"/>
              <w:rPr>
                <w:rFonts w:ascii="黑体" w:eastAsia="黑体"/>
                <w:color w:val="000000"/>
                <w:kern w:val="0"/>
              </w:rPr>
            </w:pPr>
            <w:r>
              <w:rPr>
                <w:rFonts w:hint="eastAsia" w:ascii="黑体" w:eastAsia="黑体" w:cs="黑体"/>
                <w:color w:val="000000"/>
                <w:kern w:val="0"/>
              </w:rPr>
              <w:t>课程大纲</w:t>
            </w:r>
          </w:p>
        </w:tc>
        <w:tc>
          <w:tcPr>
            <w:tcW w:w="1669" w:type="dxa"/>
            <w:tcBorders>
              <w:top w:val="thinThickSmallGap" w:color="auto" w:sz="12" w:space="0"/>
              <w:bottom w:val="single" w:color="auto" w:sz="12" w:space="0"/>
            </w:tcBorders>
            <w:vAlign w:val="center"/>
          </w:tcPr>
          <w:p>
            <w:pPr>
              <w:spacing w:line="340" w:lineRule="exact"/>
              <w:rPr>
                <w:rFonts w:ascii="黑体" w:eastAsia="黑体"/>
                <w:color w:val="000000"/>
                <w:kern w:val="0"/>
              </w:rPr>
            </w:pPr>
            <w:r>
              <w:rPr>
                <w:rFonts w:hint="eastAsia" w:ascii="黑体" w:eastAsia="黑体" w:cs="黑体"/>
                <w:color w:val="000000"/>
                <w:kern w:val="0"/>
              </w:rPr>
              <w:t>课程大纲内容评价</w:t>
            </w:r>
          </w:p>
          <w:p>
            <w:pPr>
              <w:spacing w:line="340" w:lineRule="exact"/>
              <w:rPr>
                <w:rFonts w:ascii="黑体" w:eastAsia="黑体"/>
                <w:color w:val="000000"/>
                <w:kern w:val="0"/>
              </w:rPr>
            </w:pPr>
            <w:r>
              <w:rPr>
                <w:rFonts w:ascii="黑体" w:eastAsia="黑体" w:cs="黑体"/>
                <w:color w:val="000000"/>
                <w:kern w:val="0"/>
              </w:rPr>
              <w:t>(20</w:t>
            </w:r>
            <w:r>
              <w:rPr>
                <w:rFonts w:hint="eastAsia" w:ascii="黑体" w:eastAsia="黑体" w:cs="黑体"/>
                <w:color w:val="000000"/>
                <w:kern w:val="0"/>
              </w:rPr>
              <w:t>分</w:t>
            </w:r>
            <w:r>
              <w:rPr>
                <w:rFonts w:ascii="黑体" w:eastAsia="黑体" w:cs="黑体"/>
                <w:color w:val="000000"/>
                <w:kern w:val="0"/>
              </w:rPr>
              <w:t>)</w:t>
            </w:r>
          </w:p>
        </w:tc>
        <w:tc>
          <w:tcPr>
            <w:tcW w:w="1800" w:type="dxa"/>
            <w:tcBorders>
              <w:top w:val="thinThickSmallGap" w:color="auto" w:sz="12" w:space="0"/>
              <w:bottom w:val="single" w:color="auto" w:sz="12" w:space="0"/>
            </w:tcBorders>
            <w:vAlign w:val="center"/>
          </w:tcPr>
          <w:p>
            <w:pPr>
              <w:spacing w:line="340" w:lineRule="exact"/>
              <w:rPr>
                <w:rFonts w:ascii="黑体" w:eastAsia="黑体"/>
                <w:color w:val="000000"/>
                <w:kern w:val="0"/>
              </w:rPr>
            </w:pPr>
            <w:r>
              <w:rPr>
                <w:rFonts w:hint="eastAsia" w:ascii="黑体" w:eastAsia="黑体" w:cs="黑体"/>
                <w:color w:val="000000"/>
                <w:kern w:val="0"/>
              </w:rPr>
              <w:t>无</w:t>
            </w:r>
          </w:p>
        </w:tc>
        <w:tc>
          <w:tcPr>
            <w:tcW w:w="4499" w:type="dxa"/>
            <w:tcBorders>
              <w:top w:val="thinThickSmallGap" w:color="auto" w:sz="12" w:space="0"/>
              <w:bottom w:val="single" w:color="auto" w:sz="12" w:space="0"/>
            </w:tcBorders>
            <w:vAlign w:val="center"/>
          </w:tcPr>
          <w:p>
            <w:pPr>
              <w:spacing w:line="340" w:lineRule="exact"/>
              <w:ind w:firstLine="420" w:firstLineChars="200"/>
              <w:rPr>
                <w:rFonts w:ascii="黑体" w:eastAsia="黑体"/>
                <w:color w:val="000000"/>
                <w:kern w:val="0"/>
              </w:rPr>
            </w:pPr>
            <w:r>
              <w:rPr>
                <w:rFonts w:hint="eastAsia" w:ascii="仿宋_GB2312" w:hAnsi="仿宋" w:eastAsia="仿宋_GB2312" w:cs="仿宋_GB2312"/>
                <w:color w:val="000000"/>
                <w:kern w:val="0"/>
              </w:rPr>
              <w:t>教学内容详实、教学方法合理、课程的评价与持续改进机制完善。</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4" w:type="dxa"/>
            <w:vMerge w:val="restart"/>
            <w:tcBorders>
              <w:top w:val="single" w:color="auto" w:sz="12" w:space="0"/>
            </w:tcBorders>
            <w:vAlign w:val="center"/>
          </w:tcPr>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课堂教学</w:t>
            </w: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hAnsi="仿宋" w:eastAsia="仿宋_GB2312"/>
                <w:color w:val="000000"/>
                <w:kern w:val="0"/>
              </w:rPr>
            </w:pPr>
          </w:p>
          <w:p>
            <w:pPr>
              <w:spacing w:line="340" w:lineRule="exact"/>
              <w:rPr>
                <w:rFonts w:ascii="仿宋_GB2312" w:eastAsia="仿宋_GB2312"/>
                <w:color w:val="000000"/>
                <w:kern w:val="0"/>
              </w:rPr>
            </w:pPr>
          </w:p>
        </w:tc>
        <w:tc>
          <w:tcPr>
            <w:tcW w:w="1669" w:type="dxa"/>
            <w:vMerge w:val="restart"/>
            <w:tcBorders>
              <w:top w:val="single" w:color="auto" w:sz="12" w:space="0"/>
            </w:tcBorders>
            <w:vAlign w:val="center"/>
          </w:tcPr>
          <w:p>
            <w:pPr>
              <w:spacing w:line="340" w:lineRule="exact"/>
              <w:rPr>
                <w:rFonts w:ascii="仿宋_GB2312" w:hAnsi="仿宋" w:eastAsia="仿宋_GB2312"/>
                <w:color w:val="000000"/>
                <w:kern w:val="0"/>
              </w:rPr>
            </w:pPr>
            <w:r>
              <w:rPr>
                <w:rFonts w:ascii="仿宋_GB2312" w:hAnsi="仿宋" w:eastAsia="仿宋_GB2312" w:cs="仿宋_GB2312"/>
                <w:color w:val="000000"/>
                <w:kern w:val="0"/>
              </w:rPr>
              <w:t>1.</w:t>
            </w:r>
            <w:r>
              <w:rPr>
                <w:rFonts w:hint="eastAsia" w:ascii="仿宋_GB2312" w:hAnsi="仿宋" w:eastAsia="仿宋_GB2312" w:cs="仿宋_GB2312"/>
                <w:color w:val="000000"/>
                <w:kern w:val="0"/>
              </w:rPr>
              <w:t>教学</w:t>
            </w:r>
          </w:p>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设计与内容</w:t>
            </w:r>
          </w:p>
          <w:p>
            <w:pPr>
              <w:spacing w:line="340" w:lineRule="exact"/>
              <w:rPr>
                <w:rFonts w:ascii="仿宋_GB2312" w:eastAsia="仿宋_GB2312"/>
                <w:color w:val="000000"/>
                <w:kern w:val="0"/>
              </w:rPr>
            </w:pPr>
            <w:r>
              <w:rPr>
                <w:rFonts w:hint="eastAsia" w:ascii="仿宋_GB2312" w:hAnsi="仿宋" w:eastAsia="仿宋_GB2312" w:cs="仿宋_GB2312"/>
                <w:color w:val="000000"/>
                <w:kern w:val="0"/>
              </w:rPr>
              <w:t>（</w:t>
            </w:r>
            <w:r>
              <w:rPr>
                <w:rFonts w:ascii="仿宋_GB2312" w:hAnsi="仿宋" w:eastAsia="仿宋_GB2312" w:cs="仿宋_GB2312"/>
                <w:color w:val="000000"/>
                <w:kern w:val="0"/>
              </w:rPr>
              <w:t>25</w:t>
            </w:r>
            <w:r>
              <w:rPr>
                <w:rFonts w:hint="eastAsia" w:ascii="仿宋_GB2312" w:hAnsi="仿宋" w:eastAsia="仿宋_GB2312" w:cs="仿宋_GB2312"/>
                <w:color w:val="000000"/>
                <w:kern w:val="0"/>
              </w:rPr>
              <w:t>分）</w:t>
            </w:r>
          </w:p>
        </w:tc>
        <w:tc>
          <w:tcPr>
            <w:tcW w:w="1800" w:type="dxa"/>
            <w:tcBorders>
              <w:top w:val="single" w:color="auto" w:sz="12" w:space="0"/>
            </w:tcBorders>
            <w:vAlign w:val="center"/>
          </w:tcPr>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教学目的</w:t>
            </w:r>
          </w:p>
        </w:tc>
        <w:tc>
          <w:tcPr>
            <w:tcW w:w="4499" w:type="dxa"/>
            <w:tcBorders>
              <w:top w:val="single" w:color="auto" w:sz="12" w:space="0"/>
            </w:tcBorders>
            <w:vAlign w:val="center"/>
          </w:tcPr>
          <w:p>
            <w:pPr>
              <w:spacing w:line="340" w:lineRule="exact"/>
              <w:ind w:firstLine="210" w:firstLineChars="100"/>
              <w:rPr>
                <w:rFonts w:ascii="仿宋_GB2312" w:hAnsi="仿宋" w:eastAsia="仿宋_GB2312"/>
                <w:color w:val="000000"/>
                <w:kern w:val="0"/>
              </w:rPr>
            </w:pPr>
            <w:r>
              <w:rPr>
                <w:rFonts w:ascii="仿宋_GB2312" w:hAnsi="仿宋" w:eastAsia="仿宋_GB2312" w:cs="仿宋_GB2312"/>
                <w:color w:val="000000"/>
                <w:kern w:val="0"/>
              </w:rPr>
              <w:t xml:space="preserve">  </w:t>
            </w:r>
            <w:r>
              <w:rPr>
                <w:rFonts w:hint="eastAsia" w:ascii="仿宋_GB2312" w:hAnsi="仿宋" w:eastAsia="仿宋_GB2312" w:cs="仿宋_GB2312"/>
                <w:color w:val="000000"/>
                <w:kern w:val="0"/>
              </w:rPr>
              <w:t>目的明确、具体，符合创新创业教育要求、课程特点和学生实际，能体现知识、能力和素质要求。</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4" w:type="dxa"/>
            <w:vMerge w:val="continue"/>
            <w:vAlign w:val="center"/>
          </w:tcPr>
          <w:p>
            <w:pPr>
              <w:spacing w:line="340" w:lineRule="exact"/>
              <w:rPr>
                <w:rFonts w:ascii="仿宋_GB2312" w:hAnsi="仿宋" w:eastAsia="仿宋_GB2312"/>
                <w:color w:val="000000"/>
                <w:kern w:val="0"/>
              </w:rPr>
            </w:pPr>
          </w:p>
        </w:tc>
        <w:tc>
          <w:tcPr>
            <w:tcW w:w="1669" w:type="dxa"/>
            <w:vMerge w:val="continue"/>
            <w:vAlign w:val="center"/>
          </w:tcPr>
          <w:p>
            <w:pPr>
              <w:spacing w:line="340" w:lineRule="exact"/>
              <w:rPr>
                <w:rFonts w:ascii="仿宋_GB2312" w:hAnsi="仿宋" w:eastAsia="仿宋_GB2312"/>
                <w:color w:val="000000"/>
                <w:kern w:val="0"/>
              </w:rPr>
            </w:pPr>
          </w:p>
        </w:tc>
        <w:tc>
          <w:tcPr>
            <w:tcW w:w="1800" w:type="dxa"/>
            <w:vAlign w:val="center"/>
          </w:tcPr>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教学设计</w:t>
            </w:r>
          </w:p>
        </w:tc>
        <w:tc>
          <w:tcPr>
            <w:tcW w:w="4499" w:type="dxa"/>
            <w:vAlign w:val="center"/>
          </w:tcPr>
          <w:p>
            <w:pPr>
              <w:spacing w:line="340" w:lineRule="exact"/>
              <w:ind w:firstLine="420" w:firstLineChars="200"/>
              <w:rPr>
                <w:rFonts w:ascii="仿宋_GB2312" w:hAnsi="仿宋" w:eastAsia="仿宋_GB2312"/>
                <w:color w:val="000000"/>
                <w:kern w:val="0"/>
              </w:rPr>
            </w:pPr>
            <w:r>
              <w:rPr>
                <w:rFonts w:hint="eastAsia" w:ascii="仿宋_GB2312" w:hAnsi="仿宋" w:eastAsia="仿宋_GB2312" w:cs="仿宋_GB2312"/>
                <w:color w:val="000000"/>
                <w:kern w:val="0"/>
              </w:rPr>
              <w:t>教学设计合理，重点突出，难点分析透彻，详略得当，各环节衔接有序，整体结构严谨。</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4" w:type="dxa"/>
            <w:vMerge w:val="continue"/>
            <w:vAlign w:val="center"/>
          </w:tcPr>
          <w:p>
            <w:pPr>
              <w:spacing w:line="340" w:lineRule="exact"/>
              <w:rPr>
                <w:rFonts w:ascii="仿宋_GB2312" w:hAnsi="仿宋" w:eastAsia="仿宋_GB2312"/>
                <w:color w:val="000000"/>
                <w:kern w:val="0"/>
              </w:rPr>
            </w:pPr>
          </w:p>
        </w:tc>
        <w:tc>
          <w:tcPr>
            <w:tcW w:w="1669" w:type="dxa"/>
            <w:vMerge w:val="continue"/>
            <w:vAlign w:val="center"/>
          </w:tcPr>
          <w:p>
            <w:pPr>
              <w:spacing w:line="340" w:lineRule="exact"/>
              <w:rPr>
                <w:rFonts w:ascii="仿宋_GB2312" w:hAnsi="仿宋" w:eastAsia="仿宋_GB2312"/>
                <w:color w:val="000000"/>
                <w:kern w:val="0"/>
              </w:rPr>
            </w:pPr>
          </w:p>
        </w:tc>
        <w:tc>
          <w:tcPr>
            <w:tcW w:w="1800" w:type="dxa"/>
            <w:tcBorders>
              <w:bottom w:val="single" w:color="auto" w:sz="12" w:space="0"/>
            </w:tcBorders>
            <w:vAlign w:val="center"/>
          </w:tcPr>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教学内容</w:t>
            </w:r>
          </w:p>
        </w:tc>
        <w:tc>
          <w:tcPr>
            <w:tcW w:w="4499" w:type="dxa"/>
            <w:tcBorders>
              <w:bottom w:val="single" w:color="auto" w:sz="12" w:space="0"/>
            </w:tcBorders>
            <w:vAlign w:val="center"/>
          </w:tcPr>
          <w:p>
            <w:pPr>
              <w:spacing w:line="340" w:lineRule="exact"/>
              <w:ind w:firstLine="420" w:firstLineChars="200"/>
              <w:rPr>
                <w:rFonts w:ascii="仿宋_GB2312" w:hAnsi="仿宋" w:eastAsia="仿宋_GB2312"/>
                <w:color w:val="000000"/>
                <w:kern w:val="0"/>
              </w:rPr>
            </w:pPr>
            <w:r>
              <w:rPr>
                <w:rFonts w:hint="eastAsia" w:ascii="仿宋_GB2312" w:hAnsi="仿宋" w:eastAsia="仿宋_GB2312" w:cs="仿宋_GB2312"/>
                <w:color w:val="000000"/>
                <w:kern w:val="0"/>
              </w:rPr>
              <w:t>教学内容充实，体现知识积累，突出实践导向，注重探索创新。</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4" w:type="dxa"/>
            <w:vMerge w:val="continue"/>
            <w:vAlign w:val="center"/>
          </w:tcPr>
          <w:p>
            <w:pPr>
              <w:spacing w:line="340" w:lineRule="exact"/>
              <w:rPr>
                <w:rFonts w:ascii="仿宋_GB2312" w:hAnsi="仿宋" w:eastAsia="仿宋_GB2312"/>
                <w:color w:val="000000"/>
                <w:kern w:val="0"/>
              </w:rPr>
            </w:pPr>
          </w:p>
        </w:tc>
        <w:tc>
          <w:tcPr>
            <w:tcW w:w="1669" w:type="dxa"/>
            <w:vMerge w:val="restart"/>
            <w:tcBorders>
              <w:top w:val="single" w:color="auto" w:sz="12" w:space="0"/>
            </w:tcBorders>
            <w:vAlign w:val="center"/>
          </w:tcPr>
          <w:p>
            <w:pPr>
              <w:spacing w:line="340" w:lineRule="exact"/>
              <w:rPr>
                <w:rFonts w:ascii="仿宋_GB2312" w:hAnsi="仿宋" w:eastAsia="仿宋_GB2312"/>
                <w:color w:val="000000"/>
                <w:kern w:val="0"/>
              </w:rPr>
            </w:pPr>
            <w:r>
              <w:rPr>
                <w:rFonts w:ascii="仿宋_GB2312" w:hAnsi="仿宋" w:eastAsia="仿宋_GB2312" w:cs="仿宋_GB2312"/>
                <w:color w:val="000000"/>
                <w:kern w:val="0"/>
              </w:rPr>
              <w:t>2.</w:t>
            </w:r>
            <w:r>
              <w:rPr>
                <w:rFonts w:hint="eastAsia" w:ascii="仿宋_GB2312" w:hAnsi="仿宋" w:eastAsia="仿宋_GB2312" w:cs="仿宋_GB2312"/>
                <w:color w:val="000000"/>
                <w:kern w:val="0"/>
              </w:rPr>
              <w:t>教学</w:t>
            </w:r>
          </w:p>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理念与特色</w:t>
            </w:r>
          </w:p>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w:t>
            </w:r>
            <w:r>
              <w:rPr>
                <w:rFonts w:ascii="仿宋_GB2312" w:hAnsi="仿宋" w:eastAsia="仿宋_GB2312" w:cs="仿宋_GB2312"/>
                <w:color w:val="000000"/>
                <w:kern w:val="0"/>
              </w:rPr>
              <w:t>15</w:t>
            </w:r>
            <w:r>
              <w:rPr>
                <w:rFonts w:hint="eastAsia" w:ascii="仿宋_GB2312" w:hAnsi="仿宋" w:eastAsia="仿宋_GB2312" w:cs="仿宋_GB2312"/>
                <w:color w:val="000000"/>
                <w:kern w:val="0"/>
              </w:rPr>
              <w:t>分）</w:t>
            </w:r>
          </w:p>
        </w:tc>
        <w:tc>
          <w:tcPr>
            <w:tcW w:w="1800" w:type="dxa"/>
            <w:tcBorders>
              <w:top w:val="single" w:color="auto" w:sz="12" w:space="0"/>
            </w:tcBorders>
            <w:vAlign w:val="center"/>
          </w:tcPr>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教学理念</w:t>
            </w:r>
          </w:p>
        </w:tc>
        <w:tc>
          <w:tcPr>
            <w:tcW w:w="4499" w:type="dxa"/>
            <w:tcBorders>
              <w:top w:val="single" w:color="auto" w:sz="12" w:space="0"/>
            </w:tcBorders>
            <w:vAlign w:val="center"/>
          </w:tcPr>
          <w:p>
            <w:pPr>
              <w:spacing w:line="340" w:lineRule="exact"/>
              <w:ind w:firstLine="420" w:firstLineChars="200"/>
              <w:rPr>
                <w:rFonts w:ascii="仿宋_GB2312" w:hAnsi="仿宋" w:eastAsia="仿宋_GB2312"/>
                <w:color w:val="000000"/>
                <w:kern w:val="0"/>
              </w:rPr>
            </w:pPr>
            <w:r>
              <w:rPr>
                <w:rFonts w:hint="eastAsia" w:ascii="仿宋_GB2312" w:hAnsi="仿宋" w:eastAsia="仿宋_GB2312" w:cs="仿宋_GB2312"/>
                <w:color w:val="000000"/>
                <w:kern w:val="0"/>
              </w:rPr>
              <w:t>落实创新创业教育的要求，合理借鉴教学改革新成果，教学理念的选择和运用符合教学实际需要、体现学生特点、有利于促进学生创新意识和创业能力培养，诠释教书育人理念。</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4" w:type="dxa"/>
            <w:vMerge w:val="continue"/>
            <w:vAlign w:val="center"/>
          </w:tcPr>
          <w:p>
            <w:pPr>
              <w:spacing w:line="340" w:lineRule="exact"/>
              <w:rPr>
                <w:rFonts w:ascii="仿宋_GB2312" w:hAnsi="仿宋" w:eastAsia="仿宋_GB2312"/>
                <w:color w:val="000000"/>
                <w:kern w:val="0"/>
              </w:rPr>
            </w:pPr>
          </w:p>
        </w:tc>
        <w:tc>
          <w:tcPr>
            <w:tcW w:w="1669" w:type="dxa"/>
            <w:vMerge w:val="continue"/>
            <w:vAlign w:val="center"/>
          </w:tcPr>
          <w:p>
            <w:pPr>
              <w:spacing w:line="340" w:lineRule="exact"/>
              <w:rPr>
                <w:rFonts w:ascii="仿宋_GB2312" w:hAnsi="仿宋" w:eastAsia="仿宋_GB2312"/>
                <w:color w:val="000000"/>
                <w:kern w:val="0"/>
              </w:rPr>
            </w:pPr>
          </w:p>
        </w:tc>
        <w:tc>
          <w:tcPr>
            <w:tcW w:w="1800" w:type="dxa"/>
            <w:tcBorders>
              <w:bottom w:val="single" w:color="auto" w:sz="12" w:space="0"/>
            </w:tcBorders>
            <w:vAlign w:val="center"/>
          </w:tcPr>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教学特色</w:t>
            </w:r>
          </w:p>
        </w:tc>
        <w:tc>
          <w:tcPr>
            <w:tcW w:w="4499" w:type="dxa"/>
            <w:tcBorders>
              <w:bottom w:val="single" w:color="auto" w:sz="12" w:space="0"/>
            </w:tcBorders>
            <w:vAlign w:val="center"/>
          </w:tcPr>
          <w:p>
            <w:pPr>
              <w:spacing w:line="340" w:lineRule="exact"/>
              <w:ind w:firstLine="315" w:firstLineChars="150"/>
              <w:rPr>
                <w:rFonts w:ascii="仿宋_GB2312" w:hAnsi="仿宋" w:eastAsia="仿宋_GB2312"/>
                <w:color w:val="000000"/>
                <w:kern w:val="0"/>
              </w:rPr>
            </w:pPr>
            <w:r>
              <w:rPr>
                <w:rFonts w:hint="eastAsia" w:ascii="仿宋_GB2312" w:hAnsi="仿宋" w:eastAsia="仿宋_GB2312" w:cs="仿宋_GB2312"/>
                <w:color w:val="000000"/>
                <w:kern w:val="0"/>
              </w:rPr>
              <w:t>教学特色鲜明，在教学构思、内容设计、知识连接、方法运用、课堂组织等方面有巧妙独到之处，为学生提供自主性、探究性学习的机会。</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4" w:type="dxa"/>
            <w:vMerge w:val="continue"/>
            <w:vAlign w:val="center"/>
          </w:tcPr>
          <w:p>
            <w:pPr>
              <w:spacing w:line="340" w:lineRule="exact"/>
              <w:rPr>
                <w:rFonts w:ascii="仿宋_GB2312" w:hAnsi="仿宋" w:eastAsia="仿宋_GB2312"/>
                <w:color w:val="000000"/>
                <w:kern w:val="0"/>
              </w:rPr>
            </w:pPr>
          </w:p>
        </w:tc>
        <w:tc>
          <w:tcPr>
            <w:tcW w:w="1669" w:type="dxa"/>
            <w:vMerge w:val="restart"/>
            <w:tcBorders>
              <w:top w:val="single" w:color="auto" w:sz="12" w:space="0"/>
            </w:tcBorders>
            <w:vAlign w:val="center"/>
          </w:tcPr>
          <w:p>
            <w:pPr>
              <w:spacing w:line="340" w:lineRule="exact"/>
              <w:rPr>
                <w:rFonts w:ascii="仿宋_GB2312" w:hAnsi="仿宋" w:eastAsia="仿宋_GB2312"/>
                <w:color w:val="000000"/>
                <w:kern w:val="0"/>
              </w:rPr>
            </w:pPr>
            <w:r>
              <w:rPr>
                <w:rFonts w:ascii="仿宋_GB2312" w:hAnsi="仿宋" w:eastAsia="仿宋_GB2312" w:cs="仿宋_GB2312"/>
                <w:color w:val="000000"/>
                <w:kern w:val="0"/>
              </w:rPr>
              <w:t>3.</w:t>
            </w:r>
            <w:r>
              <w:rPr>
                <w:rFonts w:hint="eastAsia" w:ascii="仿宋_GB2312" w:hAnsi="仿宋" w:eastAsia="仿宋_GB2312" w:cs="仿宋_GB2312"/>
                <w:color w:val="000000"/>
                <w:kern w:val="0"/>
              </w:rPr>
              <w:t>课堂</w:t>
            </w:r>
          </w:p>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讲授</w:t>
            </w:r>
          </w:p>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w:t>
            </w:r>
            <w:r>
              <w:rPr>
                <w:rFonts w:ascii="仿宋_GB2312" w:hAnsi="仿宋" w:eastAsia="仿宋_GB2312" w:cs="仿宋_GB2312"/>
                <w:color w:val="000000"/>
                <w:kern w:val="0"/>
              </w:rPr>
              <w:t>15</w:t>
            </w:r>
            <w:r>
              <w:rPr>
                <w:rFonts w:hint="eastAsia" w:ascii="仿宋_GB2312" w:hAnsi="仿宋" w:eastAsia="仿宋_GB2312" w:cs="仿宋_GB2312"/>
                <w:color w:val="000000"/>
                <w:kern w:val="0"/>
              </w:rPr>
              <w:t>分）</w:t>
            </w:r>
          </w:p>
        </w:tc>
        <w:tc>
          <w:tcPr>
            <w:tcW w:w="1800" w:type="dxa"/>
            <w:tcBorders>
              <w:top w:val="single" w:color="auto" w:sz="12" w:space="0"/>
            </w:tcBorders>
            <w:vAlign w:val="center"/>
          </w:tcPr>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语言使用</w:t>
            </w:r>
          </w:p>
        </w:tc>
        <w:tc>
          <w:tcPr>
            <w:tcW w:w="4499" w:type="dxa"/>
            <w:tcBorders>
              <w:top w:val="single" w:color="auto" w:sz="12" w:space="0"/>
            </w:tcBorders>
            <w:vAlign w:val="center"/>
          </w:tcPr>
          <w:p>
            <w:pPr>
              <w:spacing w:line="340" w:lineRule="exact"/>
              <w:ind w:firstLine="420" w:firstLineChars="200"/>
              <w:rPr>
                <w:rFonts w:ascii="仿宋_GB2312" w:hAnsi="仿宋" w:eastAsia="仿宋_GB2312"/>
                <w:color w:val="000000"/>
                <w:kern w:val="0"/>
              </w:rPr>
            </w:pPr>
            <w:r>
              <w:rPr>
                <w:rFonts w:hint="eastAsia" w:ascii="仿宋_GB2312" w:hAnsi="仿宋" w:eastAsia="仿宋_GB2312" w:cs="仿宋_GB2312"/>
                <w:color w:val="000000"/>
                <w:kern w:val="0"/>
              </w:rPr>
              <w:t>能够使用普通话授课，语言清晰、准确、生动。</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4" w:type="dxa"/>
            <w:vMerge w:val="continue"/>
            <w:vAlign w:val="center"/>
          </w:tcPr>
          <w:p>
            <w:pPr>
              <w:spacing w:line="340" w:lineRule="exact"/>
              <w:rPr>
                <w:rFonts w:ascii="仿宋_GB2312" w:hAnsi="仿宋" w:eastAsia="仿宋_GB2312"/>
                <w:color w:val="000000"/>
                <w:kern w:val="0"/>
              </w:rPr>
            </w:pPr>
          </w:p>
        </w:tc>
        <w:tc>
          <w:tcPr>
            <w:tcW w:w="1669" w:type="dxa"/>
            <w:vMerge w:val="continue"/>
            <w:vAlign w:val="center"/>
          </w:tcPr>
          <w:p>
            <w:pPr>
              <w:spacing w:line="340" w:lineRule="exact"/>
              <w:rPr>
                <w:rFonts w:ascii="仿宋_GB2312" w:hAnsi="仿宋" w:eastAsia="仿宋_GB2312"/>
                <w:color w:val="000000"/>
                <w:kern w:val="0"/>
              </w:rPr>
            </w:pPr>
          </w:p>
        </w:tc>
        <w:tc>
          <w:tcPr>
            <w:tcW w:w="1800" w:type="dxa"/>
            <w:tcBorders>
              <w:bottom w:val="single" w:color="auto" w:sz="12" w:space="0"/>
            </w:tcBorders>
            <w:vAlign w:val="center"/>
          </w:tcPr>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内容展示</w:t>
            </w:r>
          </w:p>
        </w:tc>
        <w:tc>
          <w:tcPr>
            <w:tcW w:w="4499" w:type="dxa"/>
            <w:tcBorders>
              <w:bottom w:val="single" w:color="auto" w:sz="12" w:space="0"/>
            </w:tcBorders>
            <w:vAlign w:val="center"/>
          </w:tcPr>
          <w:p>
            <w:pPr>
              <w:spacing w:line="340" w:lineRule="exact"/>
              <w:ind w:firstLine="420" w:firstLineChars="200"/>
              <w:rPr>
                <w:rFonts w:ascii="仿宋_GB2312" w:hAnsi="仿宋" w:eastAsia="仿宋_GB2312"/>
                <w:color w:val="000000"/>
                <w:kern w:val="0"/>
              </w:rPr>
            </w:pPr>
            <w:r>
              <w:rPr>
                <w:rFonts w:hint="eastAsia" w:ascii="仿宋_GB2312" w:hAnsi="仿宋" w:eastAsia="仿宋_GB2312" w:cs="仿宋_GB2312"/>
                <w:color w:val="000000"/>
                <w:kern w:val="0"/>
              </w:rPr>
              <w:t>备课充分，内容讲授娴熟流畅、表达深入浅出，内容层次清晰、教学重点突出、深度适宜，教学难点处理恰当、化难为简，感染力强。</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4" w:type="dxa"/>
            <w:vMerge w:val="continue"/>
            <w:vAlign w:val="center"/>
          </w:tcPr>
          <w:p>
            <w:pPr>
              <w:spacing w:line="340" w:lineRule="exact"/>
              <w:rPr>
                <w:rFonts w:ascii="仿宋_GB2312" w:hAnsi="仿宋" w:eastAsia="仿宋_GB2312"/>
                <w:color w:val="000000"/>
                <w:kern w:val="0"/>
              </w:rPr>
            </w:pPr>
          </w:p>
        </w:tc>
        <w:tc>
          <w:tcPr>
            <w:tcW w:w="1669" w:type="dxa"/>
            <w:vMerge w:val="restart"/>
            <w:tcBorders>
              <w:top w:val="single" w:color="auto" w:sz="12" w:space="0"/>
            </w:tcBorders>
            <w:vAlign w:val="center"/>
          </w:tcPr>
          <w:p>
            <w:pPr>
              <w:spacing w:line="340" w:lineRule="exact"/>
              <w:rPr>
                <w:rFonts w:ascii="仿宋_GB2312" w:hAnsi="仿宋" w:eastAsia="仿宋_GB2312"/>
                <w:color w:val="000000"/>
                <w:kern w:val="0"/>
              </w:rPr>
            </w:pPr>
            <w:r>
              <w:rPr>
                <w:rFonts w:ascii="仿宋_GB2312" w:hAnsi="仿宋" w:eastAsia="仿宋_GB2312" w:cs="仿宋_GB2312"/>
                <w:color w:val="000000"/>
                <w:kern w:val="0"/>
              </w:rPr>
              <w:t>4.</w:t>
            </w:r>
            <w:r>
              <w:rPr>
                <w:rFonts w:hint="eastAsia" w:ascii="仿宋_GB2312" w:hAnsi="仿宋" w:eastAsia="仿宋_GB2312" w:cs="仿宋_GB2312"/>
                <w:color w:val="000000"/>
                <w:kern w:val="0"/>
              </w:rPr>
              <w:t>教学</w:t>
            </w:r>
          </w:p>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方法与</w:t>
            </w:r>
          </w:p>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手段运用</w:t>
            </w:r>
          </w:p>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w:t>
            </w:r>
            <w:r>
              <w:rPr>
                <w:rFonts w:ascii="仿宋_GB2312" w:hAnsi="仿宋" w:eastAsia="仿宋_GB2312" w:cs="仿宋_GB2312"/>
                <w:color w:val="000000"/>
                <w:kern w:val="0"/>
              </w:rPr>
              <w:t>15</w:t>
            </w:r>
            <w:r>
              <w:rPr>
                <w:rFonts w:hint="eastAsia" w:ascii="仿宋_GB2312" w:hAnsi="仿宋" w:eastAsia="仿宋_GB2312" w:cs="仿宋_GB2312"/>
                <w:color w:val="000000"/>
                <w:kern w:val="0"/>
              </w:rPr>
              <w:t>分）</w:t>
            </w:r>
          </w:p>
        </w:tc>
        <w:tc>
          <w:tcPr>
            <w:tcW w:w="1800" w:type="dxa"/>
            <w:tcBorders>
              <w:top w:val="single" w:color="auto" w:sz="12" w:space="0"/>
            </w:tcBorders>
            <w:vAlign w:val="center"/>
          </w:tcPr>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教学方法</w:t>
            </w:r>
          </w:p>
        </w:tc>
        <w:tc>
          <w:tcPr>
            <w:tcW w:w="4499" w:type="dxa"/>
            <w:tcBorders>
              <w:top w:val="single" w:color="auto" w:sz="12" w:space="0"/>
            </w:tcBorders>
            <w:vAlign w:val="center"/>
          </w:tcPr>
          <w:p>
            <w:pPr>
              <w:spacing w:line="340" w:lineRule="exact"/>
              <w:ind w:firstLine="420" w:firstLineChars="200"/>
              <w:rPr>
                <w:rFonts w:ascii="仿宋_GB2312" w:hAnsi="仿宋" w:eastAsia="仿宋_GB2312"/>
                <w:color w:val="000000"/>
                <w:kern w:val="0"/>
              </w:rPr>
            </w:pPr>
            <w:r>
              <w:rPr>
                <w:rFonts w:hint="eastAsia" w:ascii="仿宋_GB2312" w:hAnsi="仿宋" w:eastAsia="仿宋_GB2312" w:cs="仿宋_GB2312"/>
                <w:color w:val="000000"/>
                <w:kern w:val="0"/>
              </w:rPr>
              <w:t>教学方法运用合理、恰当，灵活多样、因材施教，结合自身教学和指导学生创新创业实践加以阐释并适当延伸，全面透彻，对重点难点问题能提出较好的指导意见。</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4" w:type="dxa"/>
            <w:vMerge w:val="continue"/>
            <w:vAlign w:val="center"/>
          </w:tcPr>
          <w:p>
            <w:pPr>
              <w:spacing w:line="340" w:lineRule="exact"/>
              <w:rPr>
                <w:rFonts w:ascii="仿宋_GB2312" w:hAnsi="仿宋" w:eastAsia="仿宋_GB2312"/>
                <w:color w:val="000000"/>
                <w:kern w:val="0"/>
              </w:rPr>
            </w:pPr>
          </w:p>
        </w:tc>
        <w:tc>
          <w:tcPr>
            <w:tcW w:w="1669" w:type="dxa"/>
            <w:vMerge w:val="continue"/>
            <w:vAlign w:val="center"/>
          </w:tcPr>
          <w:p>
            <w:pPr>
              <w:spacing w:line="340" w:lineRule="exact"/>
              <w:rPr>
                <w:rFonts w:ascii="仿宋_GB2312" w:hAnsi="仿宋" w:eastAsia="仿宋_GB2312"/>
                <w:color w:val="000000"/>
                <w:kern w:val="0"/>
              </w:rPr>
            </w:pPr>
          </w:p>
        </w:tc>
        <w:tc>
          <w:tcPr>
            <w:tcW w:w="1800" w:type="dxa"/>
            <w:tcBorders>
              <w:top w:val="single" w:color="auto" w:sz="12" w:space="0"/>
              <w:bottom w:val="single" w:color="auto" w:sz="12" w:space="0"/>
            </w:tcBorders>
            <w:vAlign w:val="center"/>
          </w:tcPr>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教学手段运用</w:t>
            </w:r>
          </w:p>
        </w:tc>
        <w:tc>
          <w:tcPr>
            <w:tcW w:w="4499" w:type="dxa"/>
            <w:tcBorders>
              <w:top w:val="single" w:color="auto" w:sz="12" w:space="0"/>
              <w:bottom w:val="single" w:color="auto" w:sz="12" w:space="0"/>
            </w:tcBorders>
            <w:vAlign w:val="center"/>
          </w:tcPr>
          <w:p>
            <w:pPr>
              <w:spacing w:line="340" w:lineRule="exact"/>
              <w:ind w:firstLine="420" w:firstLineChars="200"/>
              <w:rPr>
                <w:rFonts w:ascii="仿宋_GB2312" w:hAnsi="仿宋" w:eastAsia="仿宋_GB2312"/>
                <w:color w:val="000000"/>
                <w:kern w:val="0"/>
              </w:rPr>
            </w:pPr>
            <w:r>
              <w:rPr>
                <w:rFonts w:hint="eastAsia" w:ascii="仿宋_GB2312" w:hAnsi="仿宋" w:eastAsia="仿宋_GB2312" w:cs="仿宋_GB2312"/>
                <w:color w:val="000000"/>
                <w:kern w:val="0"/>
              </w:rPr>
              <w:t>多媒体技术应用得当，符合教学内容需要，课件文字精炼，音视频生动准确；板书、图表工整美观，符合学生创新创业需求和特点，且具有一定针对性和代表性。</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4" w:type="dxa"/>
            <w:vMerge w:val="continue"/>
            <w:tcBorders>
              <w:bottom w:val="thinThickSmallGap" w:color="auto" w:sz="12" w:space="0"/>
            </w:tcBorders>
            <w:vAlign w:val="center"/>
          </w:tcPr>
          <w:p>
            <w:pPr>
              <w:spacing w:line="340" w:lineRule="exact"/>
              <w:rPr>
                <w:rFonts w:ascii="仿宋_GB2312" w:hAnsi="仿宋" w:eastAsia="仿宋_GB2312"/>
                <w:color w:val="000000"/>
                <w:kern w:val="0"/>
              </w:rPr>
            </w:pPr>
          </w:p>
        </w:tc>
        <w:tc>
          <w:tcPr>
            <w:tcW w:w="1669" w:type="dxa"/>
            <w:tcBorders>
              <w:top w:val="single" w:color="auto" w:sz="12" w:space="0"/>
              <w:bottom w:val="thinThickSmallGap" w:color="auto" w:sz="12" w:space="0"/>
            </w:tcBorders>
            <w:vAlign w:val="center"/>
          </w:tcPr>
          <w:p>
            <w:pPr>
              <w:spacing w:line="340" w:lineRule="exact"/>
              <w:rPr>
                <w:rFonts w:ascii="仿宋_GB2312" w:hAnsi="仿宋" w:eastAsia="仿宋_GB2312"/>
                <w:color w:val="000000"/>
                <w:kern w:val="0"/>
              </w:rPr>
            </w:pPr>
            <w:r>
              <w:rPr>
                <w:rFonts w:ascii="仿宋_GB2312" w:hAnsi="仿宋" w:eastAsia="仿宋_GB2312" w:cs="仿宋_GB2312"/>
                <w:color w:val="000000"/>
                <w:kern w:val="0"/>
              </w:rPr>
              <w:t>5.</w:t>
            </w:r>
            <w:r>
              <w:rPr>
                <w:rFonts w:hint="eastAsia" w:ascii="仿宋_GB2312" w:hAnsi="仿宋" w:eastAsia="仿宋_GB2312" w:cs="仿宋_GB2312"/>
                <w:color w:val="000000"/>
                <w:kern w:val="0"/>
              </w:rPr>
              <w:t>教学</w:t>
            </w:r>
          </w:p>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仪态</w:t>
            </w:r>
          </w:p>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w:t>
            </w:r>
            <w:r>
              <w:rPr>
                <w:rFonts w:ascii="仿宋_GB2312" w:hAnsi="仿宋" w:eastAsia="仿宋_GB2312" w:cs="仿宋_GB2312"/>
                <w:color w:val="000000"/>
                <w:kern w:val="0"/>
              </w:rPr>
              <w:t>10</w:t>
            </w:r>
            <w:r>
              <w:rPr>
                <w:rFonts w:hint="eastAsia" w:ascii="仿宋_GB2312" w:hAnsi="仿宋" w:eastAsia="仿宋_GB2312" w:cs="仿宋_GB2312"/>
                <w:color w:val="000000"/>
                <w:kern w:val="0"/>
              </w:rPr>
              <w:t>分）</w:t>
            </w:r>
          </w:p>
        </w:tc>
        <w:tc>
          <w:tcPr>
            <w:tcW w:w="1800" w:type="dxa"/>
            <w:tcBorders>
              <w:top w:val="single" w:color="auto" w:sz="12" w:space="0"/>
              <w:bottom w:val="thinThickSmallGap" w:color="auto" w:sz="12" w:space="0"/>
            </w:tcBorders>
            <w:vAlign w:val="center"/>
          </w:tcPr>
          <w:p>
            <w:pPr>
              <w:spacing w:line="340" w:lineRule="exact"/>
              <w:rPr>
                <w:rFonts w:ascii="仿宋_GB2312" w:hAnsi="仿宋" w:eastAsia="仿宋_GB2312"/>
                <w:color w:val="000000"/>
                <w:kern w:val="0"/>
              </w:rPr>
            </w:pPr>
            <w:r>
              <w:rPr>
                <w:rFonts w:hint="eastAsia" w:ascii="仿宋_GB2312" w:hAnsi="仿宋" w:eastAsia="仿宋_GB2312" w:cs="仿宋_GB2312"/>
                <w:color w:val="000000"/>
                <w:kern w:val="0"/>
              </w:rPr>
              <w:t>教学仪态</w:t>
            </w:r>
          </w:p>
        </w:tc>
        <w:tc>
          <w:tcPr>
            <w:tcW w:w="4499" w:type="dxa"/>
            <w:tcBorders>
              <w:top w:val="single" w:color="auto" w:sz="12" w:space="0"/>
              <w:bottom w:val="thinThickSmallGap" w:color="auto" w:sz="12" w:space="0"/>
            </w:tcBorders>
            <w:vAlign w:val="center"/>
          </w:tcPr>
          <w:p>
            <w:pPr>
              <w:spacing w:line="340" w:lineRule="exact"/>
              <w:ind w:firstLine="420" w:firstLineChars="200"/>
              <w:rPr>
                <w:rFonts w:ascii="仿宋_GB2312" w:hAnsi="仿宋" w:eastAsia="仿宋_GB2312"/>
                <w:color w:val="000000"/>
                <w:kern w:val="0"/>
              </w:rPr>
            </w:pPr>
            <w:r>
              <w:rPr>
                <w:rFonts w:hint="eastAsia" w:ascii="仿宋_GB2312" w:hAnsi="仿宋" w:eastAsia="仿宋_GB2312" w:cs="仿宋_GB2312"/>
                <w:color w:val="000000"/>
                <w:kern w:val="0"/>
              </w:rPr>
              <w:t>着装得体，精神饱满，授课认真，为人师表，教风严谨，教态自然大方。</w:t>
            </w:r>
          </w:p>
        </w:tc>
      </w:tr>
    </w:tbl>
    <w:p>
      <w:pPr>
        <w:widowControl/>
        <w:spacing w:after="156" w:afterLines="50" w:line="500" w:lineRule="exact"/>
        <w:rPr>
          <w:rFonts w:ascii="Times New Roman" w:hAnsi="Times New Roman" w:eastAsia="仿宋_GB2312"/>
          <w:b/>
          <w:bCs/>
          <w:color w:val="000000"/>
          <w:kern w:val="0"/>
          <w:sz w:val="30"/>
          <w:szCs w:val="30"/>
        </w:rPr>
        <w:sectPr>
          <w:pgSz w:w="11906" w:h="16838"/>
          <w:pgMar w:top="993" w:right="1700" w:bottom="1440" w:left="1560" w:header="851" w:footer="992" w:gutter="0"/>
          <w:cols w:space="425" w:num="1"/>
          <w:docGrid w:type="lines" w:linePitch="312" w:charSpace="0"/>
        </w:sectPr>
      </w:pPr>
    </w:p>
    <w:p>
      <w:pPr>
        <w:widowControl/>
        <w:spacing w:after="312" w:afterLines="100" w:line="500" w:lineRule="exact"/>
        <w:rPr>
          <w:rFonts w:ascii="Times New Roman" w:hAnsi="Times New Roman" w:eastAsia="仿宋_GB2312" w:cs="仿宋_GB2312"/>
          <w:b/>
          <w:bCs/>
          <w:color w:val="000000"/>
          <w:kern w:val="0"/>
          <w:sz w:val="30"/>
          <w:szCs w:val="30"/>
        </w:rPr>
      </w:pPr>
      <w:r>
        <w:rPr>
          <w:rFonts w:hint="eastAsia" w:ascii="Times New Roman" w:hAnsi="Times New Roman" w:eastAsia="仿宋_GB2312" w:cs="仿宋_GB2312"/>
          <w:b/>
          <w:bCs/>
          <w:color w:val="000000"/>
          <w:kern w:val="0"/>
          <w:sz w:val="30"/>
          <w:szCs w:val="30"/>
        </w:rPr>
        <w:t>附件</w:t>
      </w:r>
      <w:r>
        <w:rPr>
          <w:rFonts w:ascii="Times New Roman" w:hAnsi="Times New Roman" w:eastAsia="仿宋_GB2312" w:cs="Times New Roman"/>
          <w:b/>
          <w:bCs/>
          <w:color w:val="000000"/>
          <w:kern w:val="0"/>
          <w:sz w:val="30"/>
          <w:szCs w:val="30"/>
        </w:rPr>
        <w:t>3</w:t>
      </w:r>
      <w:r>
        <w:rPr>
          <w:rFonts w:hint="eastAsia" w:ascii="Times New Roman" w:hAnsi="Times New Roman" w:eastAsia="仿宋_GB2312" w:cs="仿宋_GB2312"/>
          <w:b/>
          <w:bCs/>
          <w:color w:val="000000"/>
          <w:kern w:val="0"/>
          <w:sz w:val="30"/>
          <w:szCs w:val="30"/>
        </w:rPr>
        <w:t>：</w:t>
      </w:r>
    </w:p>
    <w:p>
      <w:pPr>
        <w:widowControl/>
        <w:spacing w:after="312" w:afterLines="100" w:line="500" w:lineRule="exact"/>
        <w:jc w:val="center"/>
        <w:rPr>
          <w:rFonts w:ascii="Times New Roman" w:hAnsi="Times New Roman" w:eastAsia="仿宋_GB2312"/>
          <w:b/>
          <w:bCs/>
          <w:color w:val="000000"/>
          <w:kern w:val="0"/>
          <w:sz w:val="30"/>
          <w:szCs w:val="30"/>
        </w:rPr>
      </w:pPr>
      <w:r>
        <w:rPr>
          <w:rFonts w:hint="eastAsia" w:ascii="Times New Roman" w:hAnsi="Times New Roman" w:eastAsia="仿宋_GB2312" w:cs="仿宋_GB2312"/>
          <w:b/>
          <w:bCs/>
          <w:color w:val="000000"/>
          <w:kern w:val="0"/>
          <w:sz w:val="30"/>
          <w:szCs w:val="30"/>
        </w:rPr>
        <w:t>东北大学</w:t>
      </w:r>
      <w:r>
        <w:rPr>
          <w:rFonts w:hint="eastAsia" w:ascii="Times New Roman" w:hAnsi="Times New Roman" w:eastAsia="仿宋_GB2312" w:cs="仿宋_GB2312"/>
          <w:b/>
          <w:bCs/>
          <w:color w:val="000000"/>
          <w:kern w:val="0"/>
          <w:sz w:val="30"/>
          <w:szCs w:val="30"/>
          <w:lang w:eastAsia="zh-CN"/>
        </w:rPr>
        <w:t>第四届</w:t>
      </w:r>
      <w:r>
        <w:rPr>
          <w:rFonts w:hint="eastAsia" w:ascii="Times New Roman" w:hAnsi="Times New Roman" w:eastAsia="仿宋_GB2312" w:cs="仿宋_GB2312"/>
          <w:b/>
          <w:bCs/>
          <w:color w:val="000000"/>
          <w:kern w:val="0"/>
          <w:sz w:val="30"/>
          <w:szCs w:val="30"/>
        </w:rPr>
        <w:t>创新创业教学大赛名额分配表</w:t>
      </w:r>
    </w:p>
    <w:tbl>
      <w:tblPr>
        <w:tblStyle w:val="9"/>
        <w:tblpPr w:leftFromText="180" w:rightFromText="180" w:vertAnchor="text" w:tblpXSpec="center" w:tblpY="1"/>
        <w:tblOverlap w:val="never"/>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6"/>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jc w:val="center"/>
              <w:rPr>
                <w:rFonts w:ascii="Times New Roman" w:hAnsi="Times New Roman" w:eastAsia="黑体"/>
                <w:color w:val="000000"/>
                <w:sz w:val="32"/>
                <w:szCs w:val="32"/>
              </w:rPr>
            </w:pPr>
            <w:r>
              <w:rPr>
                <w:rFonts w:hint="eastAsia" w:ascii="Times New Roman" w:hAnsi="黑体" w:eastAsia="黑体" w:cs="黑体"/>
                <w:color w:val="000000"/>
                <w:sz w:val="32"/>
                <w:szCs w:val="32"/>
              </w:rPr>
              <w:t>部</w:t>
            </w:r>
            <w:r>
              <w:rPr>
                <w:rFonts w:ascii="Times New Roman" w:hAnsi="Times New Roman" w:eastAsia="黑体" w:cs="Times New Roman"/>
                <w:color w:val="000000"/>
                <w:sz w:val="32"/>
                <w:szCs w:val="32"/>
              </w:rPr>
              <w:t xml:space="preserve">   </w:t>
            </w:r>
            <w:r>
              <w:rPr>
                <w:rFonts w:hint="eastAsia" w:ascii="Times New Roman" w:hAnsi="黑体" w:eastAsia="黑体" w:cs="黑体"/>
                <w:color w:val="000000"/>
                <w:sz w:val="32"/>
                <w:szCs w:val="32"/>
              </w:rPr>
              <w:t>门</w:t>
            </w:r>
          </w:p>
        </w:tc>
        <w:tc>
          <w:tcPr>
            <w:tcW w:w="2040" w:type="dxa"/>
            <w:vAlign w:val="center"/>
          </w:tcPr>
          <w:p>
            <w:pPr>
              <w:spacing w:line="560" w:lineRule="exact"/>
              <w:ind w:left="-2" w:leftChars="-1" w:firstLine="16" w:firstLineChars="5"/>
              <w:jc w:val="center"/>
              <w:rPr>
                <w:rFonts w:ascii="Times New Roman" w:hAnsi="Times New Roman" w:eastAsia="黑体"/>
                <w:color w:val="000000"/>
                <w:sz w:val="32"/>
                <w:szCs w:val="32"/>
              </w:rPr>
            </w:pPr>
            <w:r>
              <w:rPr>
                <w:rFonts w:hint="eastAsia" w:ascii="Times New Roman" w:hAnsi="黑体" w:eastAsia="黑体" w:cs="黑体"/>
                <w:color w:val="000000"/>
                <w:sz w:val="32"/>
                <w:szCs w:val="32"/>
              </w:rPr>
              <w:t>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bookmarkStart w:id="22" w:name="_Hlk482605350"/>
            <w:r>
              <w:rPr>
                <w:rFonts w:hint="eastAsia" w:ascii="Times New Roman" w:hAnsi="Times New Roman" w:eastAsia="仿宋_GB2312" w:cs="仿宋_GB2312"/>
                <w:color w:val="000000"/>
                <w:sz w:val="32"/>
                <w:szCs w:val="32"/>
              </w:rPr>
              <w:t>文法学院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马克思主义学院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外国语学院</w:t>
            </w:r>
          </w:p>
        </w:tc>
        <w:tc>
          <w:tcPr>
            <w:tcW w:w="2040" w:type="dxa"/>
            <w:vAlign w:val="center"/>
          </w:tcPr>
          <w:p>
            <w:pPr>
              <w:spacing w:line="560" w:lineRule="exact"/>
              <w:ind w:left="-2" w:leftChars="-1" w:firstLine="16" w:firstLineChars="5"/>
              <w:jc w:val="center"/>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艺术学院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工商管理学院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理学院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资源与土木工程学院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冶金学院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材料科学与工程学院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机械工程与自动化学院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信息科学与工程学院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计算机科学与工程学院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软件学院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中荷生物医学与信息工程学院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生命科学与健康学院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江河建筑学院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体育部</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机器人科学与工程学院</w:t>
            </w:r>
          </w:p>
        </w:tc>
        <w:tc>
          <w:tcPr>
            <w:tcW w:w="2040" w:type="dxa"/>
            <w:vAlign w:val="center"/>
          </w:tcPr>
          <w:p>
            <w:pPr>
              <w:spacing w:line="560" w:lineRule="exact"/>
              <w:ind w:left="-2" w:leftChars="-1" w:firstLine="16" w:firstLineChars="5"/>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trPr>
        <w:tc>
          <w:tcPr>
            <w:tcW w:w="6596" w:type="dxa"/>
            <w:vAlign w:val="center"/>
          </w:tcPr>
          <w:p>
            <w:pPr>
              <w:spacing w:line="560" w:lineRule="exact"/>
              <w:ind w:left="-2" w:leftChars="-1" w:firstLine="16" w:firstLineChars="5"/>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合</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计</w:t>
            </w:r>
          </w:p>
        </w:tc>
        <w:tc>
          <w:tcPr>
            <w:tcW w:w="2040" w:type="dxa"/>
            <w:vAlign w:val="center"/>
          </w:tcPr>
          <w:p>
            <w:pPr>
              <w:spacing w:line="560" w:lineRule="exact"/>
              <w:ind w:left="-2" w:leftChars="-1" w:firstLine="16" w:firstLineChars="5"/>
              <w:jc w:val="center"/>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28</w:t>
            </w:r>
          </w:p>
        </w:tc>
      </w:tr>
      <w:bookmarkEnd w:id="22"/>
    </w:tbl>
    <w:p>
      <w:pPr>
        <w:spacing w:line="560" w:lineRule="exact"/>
        <w:ind w:left="-2" w:leftChars="-1" w:firstLine="14" w:firstLineChars="5"/>
        <w:rPr>
          <w:rFonts w:hint="eastAsia" w:ascii="Times New Roman" w:hAnsi="Times New Roman" w:eastAsia="仿宋_GB2312"/>
          <w:b/>
          <w:bCs/>
          <w:color w:val="000000"/>
          <w:kern w:val="0"/>
          <w:sz w:val="24"/>
          <w:szCs w:val="24"/>
          <w:lang w:eastAsia="zh-CN"/>
        </w:rPr>
      </w:pPr>
      <w:r>
        <w:rPr>
          <w:rFonts w:hint="eastAsia" w:ascii="Times New Roman" w:hAnsi="Times New Roman" w:eastAsia="仿宋_GB2312" w:cs="仿宋_GB2312"/>
          <w:color w:val="000000"/>
          <w:sz w:val="28"/>
          <w:szCs w:val="28"/>
        </w:rPr>
        <w:t>注：如现有的名额分配不能满足各部门优秀教师的数量，各部门可以突破现有名额分配酌情推荐</w:t>
      </w:r>
      <w:r>
        <w:rPr>
          <w:rFonts w:hint="eastAsia" w:ascii="Times New Roman" w:hAnsi="Times New Roman" w:eastAsia="仿宋_GB2312" w:cs="仿宋_GB2312"/>
          <w:color w:val="000000"/>
          <w:sz w:val="28"/>
          <w:szCs w:val="28"/>
          <w:lang w:eastAsia="zh-CN"/>
        </w:rPr>
        <w:t>。</w:t>
      </w:r>
    </w:p>
    <w:sectPr>
      <w:pgSz w:w="11906" w:h="16838"/>
      <w:pgMar w:top="993"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7B1"/>
    <w:rsid w:val="0000012C"/>
    <w:rsid w:val="0000648A"/>
    <w:rsid w:val="00013056"/>
    <w:rsid w:val="00014D51"/>
    <w:rsid w:val="00022882"/>
    <w:rsid w:val="00024255"/>
    <w:rsid w:val="00033046"/>
    <w:rsid w:val="00034AD3"/>
    <w:rsid w:val="00037771"/>
    <w:rsid w:val="00042985"/>
    <w:rsid w:val="00045401"/>
    <w:rsid w:val="0005675F"/>
    <w:rsid w:val="00075EC8"/>
    <w:rsid w:val="00087E2B"/>
    <w:rsid w:val="00090BAB"/>
    <w:rsid w:val="00094188"/>
    <w:rsid w:val="000A6AC5"/>
    <w:rsid w:val="000C4CB8"/>
    <w:rsid w:val="000D1265"/>
    <w:rsid w:val="000D36BE"/>
    <w:rsid w:val="000D576F"/>
    <w:rsid w:val="000D6D1B"/>
    <w:rsid w:val="000D6D50"/>
    <w:rsid w:val="00100D71"/>
    <w:rsid w:val="00114B8B"/>
    <w:rsid w:val="001337CC"/>
    <w:rsid w:val="0013774D"/>
    <w:rsid w:val="00145A05"/>
    <w:rsid w:val="00145BD3"/>
    <w:rsid w:val="0016243F"/>
    <w:rsid w:val="00187382"/>
    <w:rsid w:val="00193BF0"/>
    <w:rsid w:val="00195D75"/>
    <w:rsid w:val="001A1044"/>
    <w:rsid w:val="001A11CC"/>
    <w:rsid w:val="001B02F4"/>
    <w:rsid w:val="001C0112"/>
    <w:rsid w:val="001D019B"/>
    <w:rsid w:val="001D3F78"/>
    <w:rsid w:val="001E711E"/>
    <w:rsid w:val="001F2E62"/>
    <w:rsid w:val="0020007D"/>
    <w:rsid w:val="00201E19"/>
    <w:rsid w:val="00203266"/>
    <w:rsid w:val="002071F0"/>
    <w:rsid w:val="002111E4"/>
    <w:rsid w:val="00237E4A"/>
    <w:rsid w:val="00241EA1"/>
    <w:rsid w:val="00244B85"/>
    <w:rsid w:val="002471D8"/>
    <w:rsid w:val="00253450"/>
    <w:rsid w:val="00256775"/>
    <w:rsid w:val="00263A5C"/>
    <w:rsid w:val="002656CE"/>
    <w:rsid w:val="002705F1"/>
    <w:rsid w:val="00276E16"/>
    <w:rsid w:val="0028051A"/>
    <w:rsid w:val="00285EF9"/>
    <w:rsid w:val="00297B8D"/>
    <w:rsid w:val="002D04D1"/>
    <w:rsid w:val="002D2BA1"/>
    <w:rsid w:val="002D47A5"/>
    <w:rsid w:val="002E1C87"/>
    <w:rsid w:val="002E7DD6"/>
    <w:rsid w:val="002F4BE4"/>
    <w:rsid w:val="002F75A2"/>
    <w:rsid w:val="00311E6E"/>
    <w:rsid w:val="00325229"/>
    <w:rsid w:val="003260EA"/>
    <w:rsid w:val="003309C3"/>
    <w:rsid w:val="003367F4"/>
    <w:rsid w:val="00336808"/>
    <w:rsid w:val="0035031C"/>
    <w:rsid w:val="00361786"/>
    <w:rsid w:val="00363643"/>
    <w:rsid w:val="0036480F"/>
    <w:rsid w:val="00372A15"/>
    <w:rsid w:val="0037770E"/>
    <w:rsid w:val="00381868"/>
    <w:rsid w:val="003A213C"/>
    <w:rsid w:val="003A77A9"/>
    <w:rsid w:val="003B0516"/>
    <w:rsid w:val="003C4B4F"/>
    <w:rsid w:val="003C7D14"/>
    <w:rsid w:val="003D2893"/>
    <w:rsid w:val="003D2CF4"/>
    <w:rsid w:val="003F0B31"/>
    <w:rsid w:val="003F7A1F"/>
    <w:rsid w:val="00436DDB"/>
    <w:rsid w:val="00443B11"/>
    <w:rsid w:val="004672DE"/>
    <w:rsid w:val="00472C19"/>
    <w:rsid w:val="0047447C"/>
    <w:rsid w:val="00485691"/>
    <w:rsid w:val="00493447"/>
    <w:rsid w:val="00493B20"/>
    <w:rsid w:val="004A0B9E"/>
    <w:rsid w:val="004A62AF"/>
    <w:rsid w:val="004A7AA8"/>
    <w:rsid w:val="004B1912"/>
    <w:rsid w:val="004B2F92"/>
    <w:rsid w:val="004B7202"/>
    <w:rsid w:val="004C79F0"/>
    <w:rsid w:val="004E75AC"/>
    <w:rsid w:val="004E79F5"/>
    <w:rsid w:val="00502297"/>
    <w:rsid w:val="00504AB4"/>
    <w:rsid w:val="00510D14"/>
    <w:rsid w:val="005200D8"/>
    <w:rsid w:val="00521070"/>
    <w:rsid w:val="00522CE8"/>
    <w:rsid w:val="005242E1"/>
    <w:rsid w:val="00525363"/>
    <w:rsid w:val="00525EF3"/>
    <w:rsid w:val="005332D3"/>
    <w:rsid w:val="00543E51"/>
    <w:rsid w:val="00563239"/>
    <w:rsid w:val="0057389B"/>
    <w:rsid w:val="00581148"/>
    <w:rsid w:val="00584CD3"/>
    <w:rsid w:val="00586501"/>
    <w:rsid w:val="005A0D1B"/>
    <w:rsid w:val="005A39AF"/>
    <w:rsid w:val="005B0403"/>
    <w:rsid w:val="005B2E2D"/>
    <w:rsid w:val="005C2014"/>
    <w:rsid w:val="005C3B78"/>
    <w:rsid w:val="005C5F3C"/>
    <w:rsid w:val="005C619A"/>
    <w:rsid w:val="005C6F87"/>
    <w:rsid w:val="005D29EE"/>
    <w:rsid w:val="005D4547"/>
    <w:rsid w:val="005E3279"/>
    <w:rsid w:val="005F5BEA"/>
    <w:rsid w:val="005F731C"/>
    <w:rsid w:val="00606279"/>
    <w:rsid w:val="00606F04"/>
    <w:rsid w:val="0063118D"/>
    <w:rsid w:val="006339CC"/>
    <w:rsid w:val="006356EB"/>
    <w:rsid w:val="006371F9"/>
    <w:rsid w:val="0063739D"/>
    <w:rsid w:val="00650C0D"/>
    <w:rsid w:val="00654709"/>
    <w:rsid w:val="006552EE"/>
    <w:rsid w:val="0065661F"/>
    <w:rsid w:val="00661E59"/>
    <w:rsid w:val="0066381F"/>
    <w:rsid w:val="00664418"/>
    <w:rsid w:val="00671DC1"/>
    <w:rsid w:val="006829A4"/>
    <w:rsid w:val="00690656"/>
    <w:rsid w:val="006A65DC"/>
    <w:rsid w:val="006B4D6B"/>
    <w:rsid w:val="006B650D"/>
    <w:rsid w:val="006B7578"/>
    <w:rsid w:val="006C6B05"/>
    <w:rsid w:val="006D1C93"/>
    <w:rsid w:val="006D30FD"/>
    <w:rsid w:val="006E0511"/>
    <w:rsid w:val="006E1222"/>
    <w:rsid w:val="006E1A8C"/>
    <w:rsid w:val="00701BE1"/>
    <w:rsid w:val="00710B3F"/>
    <w:rsid w:val="007121A3"/>
    <w:rsid w:val="007133BD"/>
    <w:rsid w:val="007231CB"/>
    <w:rsid w:val="007377CF"/>
    <w:rsid w:val="00745455"/>
    <w:rsid w:val="007477E2"/>
    <w:rsid w:val="0076615A"/>
    <w:rsid w:val="00766A27"/>
    <w:rsid w:val="007672CE"/>
    <w:rsid w:val="00771227"/>
    <w:rsid w:val="00772756"/>
    <w:rsid w:val="007772F8"/>
    <w:rsid w:val="00781248"/>
    <w:rsid w:val="00781F4B"/>
    <w:rsid w:val="00783943"/>
    <w:rsid w:val="00783988"/>
    <w:rsid w:val="00786C91"/>
    <w:rsid w:val="00792AAB"/>
    <w:rsid w:val="00793B65"/>
    <w:rsid w:val="007967E5"/>
    <w:rsid w:val="007A48A8"/>
    <w:rsid w:val="007A5843"/>
    <w:rsid w:val="007C4FF1"/>
    <w:rsid w:val="007C6B62"/>
    <w:rsid w:val="007D160D"/>
    <w:rsid w:val="007D25D5"/>
    <w:rsid w:val="007D28E5"/>
    <w:rsid w:val="007D4FB3"/>
    <w:rsid w:val="007D69B8"/>
    <w:rsid w:val="007D7DEE"/>
    <w:rsid w:val="007E01E3"/>
    <w:rsid w:val="007E6576"/>
    <w:rsid w:val="007F6C6C"/>
    <w:rsid w:val="00800DE4"/>
    <w:rsid w:val="00802002"/>
    <w:rsid w:val="00814A0B"/>
    <w:rsid w:val="00825C0C"/>
    <w:rsid w:val="008310EB"/>
    <w:rsid w:val="00836621"/>
    <w:rsid w:val="0086106F"/>
    <w:rsid w:val="00870D54"/>
    <w:rsid w:val="00873F18"/>
    <w:rsid w:val="00873F2D"/>
    <w:rsid w:val="00874DF4"/>
    <w:rsid w:val="00877ABB"/>
    <w:rsid w:val="008814E1"/>
    <w:rsid w:val="00896500"/>
    <w:rsid w:val="008A02BC"/>
    <w:rsid w:val="008A3BC9"/>
    <w:rsid w:val="008A6703"/>
    <w:rsid w:val="008A6BF2"/>
    <w:rsid w:val="008B5452"/>
    <w:rsid w:val="008B5C55"/>
    <w:rsid w:val="008C3652"/>
    <w:rsid w:val="008C54CA"/>
    <w:rsid w:val="008D1B67"/>
    <w:rsid w:val="008D5A5F"/>
    <w:rsid w:val="008D778A"/>
    <w:rsid w:val="008E61DC"/>
    <w:rsid w:val="008F1B0E"/>
    <w:rsid w:val="008F408F"/>
    <w:rsid w:val="0090298C"/>
    <w:rsid w:val="00905F6C"/>
    <w:rsid w:val="00906FBD"/>
    <w:rsid w:val="0090759D"/>
    <w:rsid w:val="0091716B"/>
    <w:rsid w:val="009274A7"/>
    <w:rsid w:val="0093129A"/>
    <w:rsid w:val="009406A5"/>
    <w:rsid w:val="009436D4"/>
    <w:rsid w:val="009465D1"/>
    <w:rsid w:val="00951541"/>
    <w:rsid w:val="00954FA3"/>
    <w:rsid w:val="00970A31"/>
    <w:rsid w:val="00970EFE"/>
    <w:rsid w:val="00975DE5"/>
    <w:rsid w:val="00985206"/>
    <w:rsid w:val="009867EB"/>
    <w:rsid w:val="00986866"/>
    <w:rsid w:val="009908A2"/>
    <w:rsid w:val="00994E71"/>
    <w:rsid w:val="009A09DD"/>
    <w:rsid w:val="009A18C2"/>
    <w:rsid w:val="009A2A2C"/>
    <w:rsid w:val="009B2DB2"/>
    <w:rsid w:val="009B6947"/>
    <w:rsid w:val="009C55FC"/>
    <w:rsid w:val="009D2358"/>
    <w:rsid w:val="009D333D"/>
    <w:rsid w:val="009D3750"/>
    <w:rsid w:val="009E21ED"/>
    <w:rsid w:val="009F2B49"/>
    <w:rsid w:val="009F3FBC"/>
    <w:rsid w:val="009F5A78"/>
    <w:rsid w:val="00A01E7A"/>
    <w:rsid w:val="00A01F7E"/>
    <w:rsid w:val="00A230A9"/>
    <w:rsid w:val="00A23E5F"/>
    <w:rsid w:val="00A247A2"/>
    <w:rsid w:val="00A267B1"/>
    <w:rsid w:val="00A275AC"/>
    <w:rsid w:val="00A33B40"/>
    <w:rsid w:val="00A3527D"/>
    <w:rsid w:val="00A77367"/>
    <w:rsid w:val="00AA1E43"/>
    <w:rsid w:val="00AA276A"/>
    <w:rsid w:val="00AA4465"/>
    <w:rsid w:val="00AE2ACA"/>
    <w:rsid w:val="00AE383A"/>
    <w:rsid w:val="00AE7679"/>
    <w:rsid w:val="00AF0597"/>
    <w:rsid w:val="00AF1288"/>
    <w:rsid w:val="00B14607"/>
    <w:rsid w:val="00B22236"/>
    <w:rsid w:val="00B25DEB"/>
    <w:rsid w:val="00B43861"/>
    <w:rsid w:val="00B5384A"/>
    <w:rsid w:val="00B6170B"/>
    <w:rsid w:val="00B62114"/>
    <w:rsid w:val="00B65E77"/>
    <w:rsid w:val="00B71CD6"/>
    <w:rsid w:val="00B72941"/>
    <w:rsid w:val="00B72D94"/>
    <w:rsid w:val="00B7331E"/>
    <w:rsid w:val="00B74C90"/>
    <w:rsid w:val="00B76A86"/>
    <w:rsid w:val="00B93BE5"/>
    <w:rsid w:val="00B94BB6"/>
    <w:rsid w:val="00BA7ED1"/>
    <w:rsid w:val="00BB35E6"/>
    <w:rsid w:val="00BB3EE0"/>
    <w:rsid w:val="00BB5089"/>
    <w:rsid w:val="00BC5BEB"/>
    <w:rsid w:val="00BD3D84"/>
    <w:rsid w:val="00BD49CD"/>
    <w:rsid w:val="00BE4FA7"/>
    <w:rsid w:val="00BF0102"/>
    <w:rsid w:val="00BF58F3"/>
    <w:rsid w:val="00BF605E"/>
    <w:rsid w:val="00BF7830"/>
    <w:rsid w:val="00C132D4"/>
    <w:rsid w:val="00C22952"/>
    <w:rsid w:val="00C326A3"/>
    <w:rsid w:val="00C3708F"/>
    <w:rsid w:val="00C41A1A"/>
    <w:rsid w:val="00C4416A"/>
    <w:rsid w:val="00C5580F"/>
    <w:rsid w:val="00C60EFC"/>
    <w:rsid w:val="00C62585"/>
    <w:rsid w:val="00C64DCB"/>
    <w:rsid w:val="00C65582"/>
    <w:rsid w:val="00C66AE4"/>
    <w:rsid w:val="00C70087"/>
    <w:rsid w:val="00C72A17"/>
    <w:rsid w:val="00C7548A"/>
    <w:rsid w:val="00C83BB4"/>
    <w:rsid w:val="00C93B83"/>
    <w:rsid w:val="00CA2960"/>
    <w:rsid w:val="00CB1988"/>
    <w:rsid w:val="00CB6D7C"/>
    <w:rsid w:val="00CC0F14"/>
    <w:rsid w:val="00CC2D3D"/>
    <w:rsid w:val="00CC3AFE"/>
    <w:rsid w:val="00CE4C53"/>
    <w:rsid w:val="00CE65D5"/>
    <w:rsid w:val="00CF62BA"/>
    <w:rsid w:val="00CF6BF2"/>
    <w:rsid w:val="00D13916"/>
    <w:rsid w:val="00D15807"/>
    <w:rsid w:val="00D202DF"/>
    <w:rsid w:val="00D217B1"/>
    <w:rsid w:val="00D3410F"/>
    <w:rsid w:val="00D43C20"/>
    <w:rsid w:val="00D4589C"/>
    <w:rsid w:val="00D6046B"/>
    <w:rsid w:val="00D66DD1"/>
    <w:rsid w:val="00D72311"/>
    <w:rsid w:val="00D728CA"/>
    <w:rsid w:val="00D75E9C"/>
    <w:rsid w:val="00D82D05"/>
    <w:rsid w:val="00D966F3"/>
    <w:rsid w:val="00DA057C"/>
    <w:rsid w:val="00DA0910"/>
    <w:rsid w:val="00DA0C89"/>
    <w:rsid w:val="00DB0E1F"/>
    <w:rsid w:val="00DB65AF"/>
    <w:rsid w:val="00DC65A7"/>
    <w:rsid w:val="00DD1BD5"/>
    <w:rsid w:val="00DD4C23"/>
    <w:rsid w:val="00DE0D29"/>
    <w:rsid w:val="00DE13B4"/>
    <w:rsid w:val="00DE5416"/>
    <w:rsid w:val="00E05B9B"/>
    <w:rsid w:val="00E12172"/>
    <w:rsid w:val="00E22DEB"/>
    <w:rsid w:val="00E23D7A"/>
    <w:rsid w:val="00E25DBC"/>
    <w:rsid w:val="00E36F86"/>
    <w:rsid w:val="00E37A70"/>
    <w:rsid w:val="00E52B61"/>
    <w:rsid w:val="00E624C1"/>
    <w:rsid w:val="00E70F44"/>
    <w:rsid w:val="00E7499E"/>
    <w:rsid w:val="00E80583"/>
    <w:rsid w:val="00E83CB6"/>
    <w:rsid w:val="00E83E95"/>
    <w:rsid w:val="00E861A1"/>
    <w:rsid w:val="00E910E1"/>
    <w:rsid w:val="00E91962"/>
    <w:rsid w:val="00E945B4"/>
    <w:rsid w:val="00EA14A7"/>
    <w:rsid w:val="00EA1893"/>
    <w:rsid w:val="00EB5F4D"/>
    <w:rsid w:val="00EC127C"/>
    <w:rsid w:val="00EE17C3"/>
    <w:rsid w:val="00EE2E34"/>
    <w:rsid w:val="00EF125B"/>
    <w:rsid w:val="00EF1785"/>
    <w:rsid w:val="00F0410A"/>
    <w:rsid w:val="00F04435"/>
    <w:rsid w:val="00F138D4"/>
    <w:rsid w:val="00F140A5"/>
    <w:rsid w:val="00F155B4"/>
    <w:rsid w:val="00F16D0E"/>
    <w:rsid w:val="00F22A2B"/>
    <w:rsid w:val="00F24461"/>
    <w:rsid w:val="00F26905"/>
    <w:rsid w:val="00F301FB"/>
    <w:rsid w:val="00F30BB0"/>
    <w:rsid w:val="00F3270C"/>
    <w:rsid w:val="00F52614"/>
    <w:rsid w:val="00F606D8"/>
    <w:rsid w:val="00F60A9E"/>
    <w:rsid w:val="00F619D1"/>
    <w:rsid w:val="00F6371C"/>
    <w:rsid w:val="00F72FD5"/>
    <w:rsid w:val="00F744F8"/>
    <w:rsid w:val="00F87E04"/>
    <w:rsid w:val="00F918C2"/>
    <w:rsid w:val="00FA0715"/>
    <w:rsid w:val="00FA5164"/>
    <w:rsid w:val="00FA5E22"/>
    <w:rsid w:val="00FA7AB2"/>
    <w:rsid w:val="00FB568F"/>
    <w:rsid w:val="00FB5772"/>
    <w:rsid w:val="00FB71B7"/>
    <w:rsid w:val="00FC181A"/>
    <w:rsid w:val="00FC4AE8"/>
    <w:rsid w:val="00FC6EC0"/>
    <w:rsid w:val="00FD4547"/>
    <w:rsid w:val="00FD45EB"/>
    <w:rsid w:val="00FE3F76"/>
    <w:rsid w:val="057D13B6"/>
    <w:rsid w:val="09715604"/>
    <w:rsid w:val="12BA445D"/>
    <w:rsid w:val="19BF1105"/>
    <w:rsid w:val="1BB71807"/>
    <w:rsid w:val="1F1F4FAF"/>
    <w:rsid w:val="201C0233"/>
    <w:rsid w:val="23E446C2"/>
    <w:rsid w:val="273A4601"/>
    <w:rsid w:val="27C77A71"/>
    <w:rsid w:val="28285F47"/>
    <w:rsid w:val="29ED25B1"/>
    <w:rsid w:val="2B705024"/>
    <w:rsid w:val="32AD4F8E"/>
    <w:rsid w:val="38905ACA"/>
    <w:rsid w:val="44AD4F9F"/>
    <w:rsid w:val="4AFC5B16"/>
    <w:rsid w:val="59BE6FD7"/>
    <w:rsid w:val="5DFC3B38"/>
    <w:rsid w:val="62B86490"/>
    <w:rsid w:val="654678AE"/>
    <w:rsid w:val="668B70D2"/>
    <w:rsid w:val="698E678C"/>
    <w:rsid w:val="73FF2AB2"/>
    <w:rsid w:val="7B7069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14"/>
    <w:semiHidden/>
    <w:uiPriority w:val="99"/>
    <w:pPr>
      <w:shd w:val="clear" w:color="auto" w:fill="000080"/>
    </w:pPr>
    <w:rPr>
      <w:rFonts w:ascii="Times New Roman" w:hAnsi="Times New Roman" w:cs="Times New Roman"/>
      <w:kern w:val="0"/>
      <w:sz w:val="2"/>
      <w:szCs w:val="20"/>
    </w:rPr>
  </w:style>
  <w:style w:type="paragraph" w:styleId="3">
    <w:name w:val="annotation text"/>
    <w:basedOn w:val="1"/>
    <w:link w:val="20"/>
    <w:semiHidden/>
    <w:uiPriority w:val="99"/>
    <w:pPr>
      <w:jc w:val="left"/>
    </w:pPr>
    <w:rPr>
      <w:rFonts w:cs="Times New Roman"/>
    </w:rPr>
  </w:style>
  <w:style w:type="paragraph" w:styleId="4">
    <w:name w:val="Date"/>
    <w:basedOn w:val="1"/>
    <w:next w:val="1"/>
    <w:link w:val="15"/>
    <w:semiHidden/>
    <w:qFormat/>
    <w:uiPriority w:val="99"/>
    <w:pPr>
      <w:ind w:left="100" w:leftChars="2500"/>
    </w:pPr>
    <w:rPr>
      <w:rFonts w:cs="Times New Roman"/>
      <w:kern w:val="0"/>
      <w:sz w:val="20"/>
      <w:szCs w:val="20"/>
    </w:rPr>
  </w:style>
  <w:style w:type="paragraph" w:styleId="5">
    <w:name w:val="Balloon Text"/>
    <w:basedOn w:val="1"/>
    <w:link w:val="22"/>
    <w:semiHidden/>
    <w:uiPriority w:val="99"/>
    <w:rPr>
      <w:rFonts w:cs="Times New Roman"/>
      <w:sz w:val="18"/>
      <w:szCs w:val="18"/>
    </w:rPr>
  </w:style>
  <w:style w:type="paragraph" w:styleId="6">
    <w:name w:val="footer"/>
    <w:basedOn w:val="1"/>
    <w:link w:val="16"/>
    <w:qFormat/>
    <w:uiPriority w:val="99"/>
    <w:pPr>
      <w:tabs>
        <w:tab w:val="center" w:pos="4153"/>
        <w:tab w:val="right" w:pos="8306"/>
      </w:tabs>
      <w:snapToGrid w:val="0"/>
      <w:jc w:val="left"/>
    </w:pPr>
    <w:rPr>
      <w:rFonts w:cs="Times New Roman"/>
      <w:kern w:val="0"/>
      <w:sz w:val="18"/>
      <w:szCs w:val="20"/>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rFonts w:cs="Times New Roman"/>
      <w:kern w:val="0"/>
      <w:sz w:val="18"/>
      <w:szCs w:val="20"/>
    </w:rPr>
  </w:style>
  <w:style w:type="paragraph" w:styleId="8">
    <w:name w:val="annotation subject"/>
    <w:basedOn w:val="3"/>
    <w:next w:val="3"/>
    <w:link w:val="21"/>
    <w:semiHidden/>
    <w:uiPriority w:val="99"/>
    <w:rPr>
      <w:b/>
      <w:bCs/>
    </w:rPr>
  </w:style>
  <w:style w:type="table" w:styleId="10">
    <w:name w:val="Table Grid"/>
    <w:basedOn w:val="9"/>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qFormat/>
    <w:uiPriority w:val="99"/>
    <w:rPr>
      <w:rFonts w:cs="Times New Roman"/>
      <w:color w:val="0000FF"/>
      <w:u w:val="single"/>
    </w:rPr>
  </w:style>
  <w:style w:type="character" w:styleId="13">
    <w:name w:val="annotation reference"/>
    <w:semiHidden/>
    <w:uiPriority w:val="99"/>
    <w:rPr>
      <w:rFonts w:cs="Times New Roman"/>
      <w:sz w:val="21"/>
    </w:rPr>
  </w:style>
  <w:style w:type="character" w:customStyle="1" w:styleId="14">
    <w:name w:val="文档结构图 Char"/>
    <w:link w:val="2"/>
    <w:semiHidden/>
    <w:locked/>
    <w:uiPriority w:val="99"/>
    <w:rPr>
      <w:rFonts w:ascii="Times New Roman" w:hAnsi="Times New Roman"/>
      <w:sz w:val="2"/>
    </w:rPr>
  </w:style>
  <w:style w:type="character" w:customStyle="1" w:styleId="15">
    <w:name w:val="日期 Char"/>
    <w:basedOn w:val="11"/>
    <w:link w:val="4"/>
    <w:semiHidden/>
    <w:locked/>
    <w:uiPriority w:val="99"/>
  </w:style>
  <w:style w:type="character" w:customStyle="1" w:styleId="16">
    <w:name w:val="页脚 Char"/>
    <w:link w:val="6"/>
    <w:locked/>
    <w:uiPriority w:val="99"/>
    <w:rPr>
      <w:sz w:val="18"/>
    </w:rPr>
  </w:style>
  <w:style w:type="character" w:customStyle="1" w:styleId="17">
    <w:name w:val="页眉 Char"/>
    <w:link w:val="7"/>
    <w:locked/>
    <w:uiPriority w:val="99"/>
    <w:rPr>
      <w:sz w:val="18"/>
    </w:rPr>
  </w:style>
  <w:style w:type="paragraph" w:customStyle="1" w:styleId="18">
    <w:name w:val="列出段落1"/>
    <w:basedOn w:val="1"/>
    <w:uiPriority w:val="99"/>
    <w:pPr>
      <w:ind w:firstLine="420" w:firstLineChars="200"/>
    </w:pPr>
  </w:style>
  <w:style w:type="paragraph" w:styleId="19">
    <w:name w:val="List Paragraph"/>
    <w:basedOn w:val="1"/>
    <w:qFormat/>
    <w:uiPriority w:val="99"/>
    <w:pPr>
      <w:ind w:firstLine="420" w:firstLineChars="200"/>
    </w:pPr>
  </w:style>
  <w:style w:type="character" w:customStyle="1" w:styleId="20">
    <w:name w:val="批注文字 Char"/>
    <w:link w:val="3"/>
    <w:semiHidden/>
    <w:locked/>
    <w:uiPriority w:val="99"/>
    <w:rPr>
      <w:kern w:val="2"/>
      <w:sz w:val="21"/>
    </w:rPr>
  </w:style>
  <w:style w:type="character" w:customStyle="1" w:styleId="21">
    <w:name w:val="批注主题 Char"/>
    <w:link w:val="8"/>
    <w:semiHidden/>
    <w:locked/>
    <w:uiPriority w:val="99"/>
    <w:rPr>
      <w:b/>
      <w:kern w:val="2"/>
      <w:sz w:val="21"/>
    </w:rPr>
  </w:style>
  <w:style w:type="character" w:customStyle="1" w:styleId="22">
    <w:name w:val="批注框文本 Char"/>
    <w:link w:val="5"/>
    <w:semiHidden/>
    <w:locked/>
    <w:uiPriority w:val="99"/>
    <w:rPr>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LNU</Company>
  <Pages>8</Pages>
  <Words>643</Words>
  <Characters>3669</Characters>
  <Lines>30</Lines>
  <Paragraphs>8</Paragraphs>
  <TotalTime>26</TotalTime>
  <ScaleCrop>false</ScaleCrop>
  <LinksUpToDate>false</LinksUpToDate>
  <CharactersWithSpaces>4304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2018-03-28T09:36:00Z</dcterms:created>
  <dc:creator>朱朱</dc:creator>
  <cp:lastModifiedBy>张青敏</cp:lastModifiedBy>
  <dcterms:modified xsi:type="dcterms:W3CDTF">2019-03-31T23:21:13Z</dcterms:modified>
  <dc:title>关于开展东北大学第三届创新创业教学大赛的通知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